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7624B" w14:textId="77777777" w:rsidR="00D7767A" w:rsidRDefault="00D7767A" w:rsidP="00D7767A">
      <w:pPr>
        <w:pStyle w:val="NoSpacing"/>
        <w:rPr>
          <w:rFonts w:ascii="Myriad Pro" w:hAnsi="Myriad Pro" w:cs="Myriad Arabic"/>
          <w:sz w:val="24"/>
          <w:szCs w:val="24"/>
        </w:rPr>
      </w:pPr>
      <w:bookmarkStart w:id="0" w:name="_GoBack"/>
      <w:bookmarkEnd w:id="0"/>
    </w:p>
    <w:p w14:paraId="6B49770E" w14:textId="77777777" w:rsidR="0071472C" w:rsidRPr="0071472C" w:rsidRDefault="0071472C" w:rsidP="00D7767A">
      <w:pPr>
        <w:pStyle w:val="NoSpacing"/>
        <w:rPr>
          <w:rFonts w:ascii="Myriad Pro" w:hAnsi="Myriad Pro" w:cs="Myriad Arabic"/>
          <w:sz w:val="24"/>
          <w:szCs w:val="24"/>
        </w:rPr>
      </w:pPr>
    </w:p>
    <w:p w14:paraId="7C69374A" w14:textId="6B7AFE9A" w:rsidR="0071472C" w:rsidRPr="0071472C" w:rsidRDefault="0071472C" w:rsidP="00D7767A">
      <w:pPr>
        <w:pStyle w:val="NoSpacing"/>
        <w:rPr>
          <w:rFonts w:ascii="Myriad Pro" w:hAnsi="Myriad Pro" w:cs="Myriad Arabic"/>
          <w:sz w:val="24"/>
          <w:szCs w:val="24"/>
        </w:rPr>
      </w:pPr>
      <w:r w:rsidRPr="0071472C">
        <w:rPr>
          <w:rFonts w:ascii="Myriad Pro" w:hAnsi="Myriad Pro" w:cs="Myriad Arabic"/>
          <w:sz w:val="24"/>
          <w:szCs w:val="24"/>
        </w:rPr>
        <w:t>DATE</w:t>
      </w:r>
    </w:p>
    <w:p w14:paraId="3BEA53E7" w14:textId="77777777" w:rsidR="00D7767A" w:rsidRPr="0071472C" w:rsidRDefault="00D7767A" w:rsidP="00D7767A">
      <w:pPr>
        <w:pStyle w:val="NoSpacing"/>
        <w:rPr>
          <w:rFonts w:ascii="Myriad Pro" w:hAnsi="Myriad Pro" w:cs="Myriad Arabic"/>
          <w:sz w:val="24"/>
          <w:szCs w:val="24"/>
        </w:rPr>
      </w:pPr>
    </w:p>
    <w:p w14:paraId="2DBB80C8" w14:textId="77777777" w:rsidR="00A57362" w:rsidRPr="0071472C" w:rsidRDefault="00A57362" w:rsidP="00A57362">
      <w:pPr>
        <w:spacing w:line="240" w:lineRule="auto"/>
        <w:rPr>
          <w:rFonts w:ascii="Myriad Pro" w:hAnsi="Myriad Pro"/>
          <w:sz w:val="24"/>
          <w:szCs w:val="24"/>
        </w:rPr>
      </w:pPr>
      <w:r w:rsidRPr="0071472C">
        <w:rPr>
          <w:rFonts w:ascii="Myriad Pro" w:hAnsi="Myriad Pro"/>
          <w:sz w:val="24"/>
          <w:szCs w:val="24"/>
        </w:rPr>
        <w:t xml:space="preserve">Dear                  </w:t>
      </w:r>
      <w:proofErr w:type="gramStart"/>
      <w:r w:rsidRPr="0071472C">
        <w:rPr>
          <w:rFonts w:ascii="Myriad Pro" w:hAnsi="Myriad Pro"/>
          <w:sz w:val="24"/>
          <w:szCs w:val="24"/>
        </w:rPr>
        <w:t xml:space="preserve">  ,</w:t>
      </w:r>
      <w:proofErr w:type="gramEnd"/>
    </w:p>
    <w:p w14:paraId="0D485472" w14:textId="77777777" w:rsidR="00A57362" w:rsidRPr="0071472C" w:rsidRDefault="00A57362" w:rsidP="00A57362">
      <w:pPr>
        <w:spacing w:line="240" w:lineRule="auto"/>
        <w:rPr>
          <w:rFonts w:ascii="Myriad Pro" w:hAnsi="Myriad Pro"/>
          <w:sz w:val="24"/>
          <w:szCs w:val="24"/>
        </w:rPr>
      </w:pPr>
      <w:r w:rsidRPr="0071472C">
        <w:rPr>
          <w:rFonts w:ascii="Myriad Pro" w:hAnsi="Myriad Pro"/>
          <w:sz w:val="24"/>
          <w:szCs w:val="24"/>
        </w:rPr>
        <w:t>Over the past week, many members and friends of &lt;congname&gt; have increased their giving by ½ of 1% of their household income.  Also, many have signed up for our electronic giving program who haven’t used it before.  Since it is so important that everyone in our congregation participates, we are writing to encourage your response to this year’s stewardship emphasis.</w:t>
      </w:r>
    </w:p>
    <w:p w14:paraId="2ADC6073" w14:textId="77777777" w:rsidR="00A57362" w:rsidRPr="0071472C" w:rsidRDefault="00A57362" w:rsidP="00A57362">
      <w:pPr>
        <w:pStyle w:val="NoSpacing"/>
        <w:rPr>
          <w:rFonts w:ascii="Myriad Pro" w:hAnsi="Myriad Pro"/>
          <w:sz w:val="24"/>
          <w:szCs w:val="24"/>
        </w:rPr>
      </w:pPr>
      <w:r w:rsidRPr="0071472C">
        <w:rPr>
          <w:rFonts w:ascii="Myriad Pro" w:hAnsi="Myriad Pro"/>
          <w:sz w:val="24"/>
          <w:szCs w:val="24"/>
        </w:rPr>
        <w:t>To make your response as easy as possible, we are enclosing a commitment card, an electronic giving form, and a return envelope.</w:t>
      </w:r>
    </w:p>
    <w:p w14:paraId="636CD6BE" w14:textId="77777777" w:rsidR="00A57362" w:rsidRPr="0071472C" w:rsidRDefault="00A57362" w:rsidP="00A57362">
      <w:pPr>
        <w:pStyle w:val="NoSpacing"/>
        <w:rPr>
          <w:rFonts w:ascii="Myriad Pro" w:hAnsi="Myriad Pro"/>
          <w:sz w:val="24"/>
          <w:szCs w:val="24"/>
        </w:rPr>
      </w:pPr>
    </w:p>
    <w:p w14:paraId="6177355A" w14:textId="77777777" w:rsidR="00A57362" w:rsidRPr="0071472C" w:rsidRDefault="00A57362" w:rsidP="00A57362">
      <w:pPr>
        <w:pStyle w:val="NoSpacing"/>
        <w:rPr>
          <w:rFonts w:ascii="Myriad Pro" w:hAnsi="Myriad Pro"/>
          <w:sz w:val="24"/>
          <w:szCs w:val="24"/>
        </w:rPr>
      </w:pPr>
      <w:r w:rsidRPr="0071472C">
        <w:rPr>
          <w:rFonts w:ascii="Myriad Pro" w:hAnsi="Myriad Pro"/>
          <w:sz w:val="24"/>
          <w:szCs w:val="24"/>
        </w:rPr>
        <w:t xml:space="preserve">If you currently give electronically, use the enclosed form to increase your giving.  You can mail it to the church or put it in the offering plate this Sunday.  </w:t>
      </w:r>
    </w:p>
    <w:p w14:paraId="3546A0FA" w14:textId="77777777" w:rsidR="00A57362" w:rsidRPr="0071472C" w:rsidRDefault="00A57362" w:rsidP="00A57362">
      <w:pPr>
        <w:pStyle w:val="NoSpacing"/>
        <w:rPr>
          <w:rFonts w:ascii="Myriad Pro" w:hAnsi="Myriad Pro"/>
          <w:sz w:val="24"/>
          <w:szCs w:val="24"/>
        </w:rPr>
      </w:pPr>
    </w:p>
    <w:p w14:paraId="719A6425" w14:textId="77777777" w:rsidR="00A57362" w:rsidRPr="0071472C" w:rsidRDefault="00A57362" w:rsidP="00A57362">
      <w:pPr>
        <w:pStyle w:val="NoSpacing"/>
        <w:rPr>
          <w:rFonts w:ascii="Myriad Pro" w:hAnsi="Myriad Pro"/>
          <w:sz w:val="24"/>
          <w:szCs w:val="24"/>
        </w:rPr>
      </w:pPr>
      <w:r w:rsidRPr="0071472C">
        <w:rPr>
          <w:rFonts w:ascii="Myriad Pro" w:hAnsi="Myriad Pro"/>
          <w:sz w:val="24"/>
          <w:szCs w:val="24"/>
        </w:rPr>
        <w:t>If you don’t currently give electronically,</w:t>
      </w:r>
    </w:p>
    <w:p w14:paraId="4B00CAAA" w14:textId="77777777" w:rsidR="00A57362" w:rsidRPr="0071472C" w:rsidRDefault="00A57362" w:rsidP="00A57362">
      <w:pPr>
        <w:pStyle w:val="NoSpacing"/>
        <w:numPr>
          <w:ilvl w:val="0"/>
          <w:numId w:val="2"/>
        </w:numPr>
        <w:rPr>
          <w:rFonts w:ascii="Myriad Pro" w:hAnsi="Myriad Pro"/>
          <w:sz w:val="24"/>
          <w:szCs w:val="24"/>
        </w:rPr>
      </w:pPr>
      <w:r w:rsidRPr="0071472C">
        <w:rPr>
          <w:rFonts w:ascii="Myriad Pro" w:hAnsi="Myriad Pro"/>
          <w:sz w:val="24"/>
          <w:szCs w:val="24"/>
        </w:rPr>
        <w:t>Fill out the enclosed commitment card and mail it in the enclosed envelope or return it in worship this coming week to register your increase, or</w:t>
      </w:r>
    </w:p>
    <w:p w14:paraId="786BB2E5" w14:textId="77777777" w:rsidR="00A57362" w:rsidRPr="0071472C" w:rsidRDefault="00A57362" w:rsidP="00A57362">
      <w:pPr>
        <w:pStyle w:val="NoSpacing"/>
        <w:numPr>
          <w:ilvl w:val="0"/>
          <w:numId w:val="2"/>
        </w:numPr>
        <w:rPr>
          <w:rFonts w:ascii="Myriad Pro" w:hAnsi="Myriad Pro"/>
          <w:sz w:val="24"/>
          <w:szCs w:val="24"/>
        </w:rPr>
      </w:pPr>
      <w:r w:rsidRPr="0071472C">
        <w:rPr>
          <w:rFonts w:ascii="Myriad Pro" w:hAnsi="Myriad Pro"/>
          <w:sz w:val="24"/>
          <w:szCs w:val="24"/>
        </w:rPr>
        <w:t xml:space="preserve">Complete the enclosed electronic giving form and mail it in the enclosed envelope or return it in worship this coming week to sign up for electronic giving, or  </w:t>
      </w:r>
    </w:p>
    <w:p w14:paraId="56BB04E9" w14:textId="77777777" w:rsidR="00A57362" w:rsidRPr="0071472C" w:rsidRDefault="00A57362" w:rsidP="00A57362">
      <w:pPr>
        <w:pStyle w:val="NoSpacing"/>
        <w:numPr>
          <w:ilvl w:val="0"/>
          <w:numId w:val="2"/>
        </w:numPr>
        <w:rPr>
          <w:rFonts w:ascii="Myriad Pro" w:hAnsi="Myriad Pro"/>
          <w:sz w:val="24"/>
          <w:szCs w:val="24"/>
        </w:rPr>
      </w:pPr>
      <w:r w:rsidRPr="0071472C">
        <w:rPr>
          <w:rFonts w:ascii="Myriad Pro" w:hAnsi="Myriad Pro"/>
          <w:sz w:val="24"/>
          <w:szCs w:val="24"/>
        </w:rPr>
        <w:t>Simply begin giving at your new level.</w:t>
      </w:r>
    </w:p>
    <w:p w14:paraId="5FB83316" w14:textId="77777777" w:rsidR="00A57362" w:rsidRPr="0071472C" w:rsidRDefault="00A57362" w:rsidP="00A57362">
      <w:pPr>
        <w:pStyle w:val="NoSpacing"/>
        <w:rPr>
          <w:rFonts w:ascii="Myriad Pro" w:hAnsi="Myriad Pro"/>
          <w:sz w:val="24"/>
          <w:szCs w:val="24"/>
        </w:rPr>
      </w:pPr>
    </w:p>
    <w:p w14:paraId="388CC808" w14:textId="77777777" w:rsidR="00A57362" w:rsidRPr="0071472C" w:rsidRDefault="00A57362" w:rsidP="00A57362">
      <w:pPr>
        <w:pStyle w:val="NoSpacing"/>
        <w:rPr>
          <w:rFonts w:ascii="Myriad Pro" w:hAnsi="Myriad Pro"/>
          <w:sz w:val="24"/>
          <w:szCs w:val="24"/>
        </w:rPr>
      </w:pPr>
      <w:r w:rsidRPr="0071472C">
        <w:rPr>
          <w:rFonts w:ascii="Myriad Pro" w:hAnsi="Myriad Pro"/>
          <w:sz w:val="24"/>
          <w:szCs w:val="24"/>
        </w:rPr>
        <w:t>Because of you, &lt;congname&gt; is doing so much.  When all of us take this opportunity to increase our financial support of the congregation’s ministry, we will be able to do even more.</w:t>
      </w:r>
    </w:p>
    <w:p w14:paraId="0BE2AA1C" w14:textId="77777777" w:rsidR="00A57362" w:rsidRPr="0071472C" w:rsidRDefault="00A57362" w:rsidP="00A57362">
      <w:pPr>
        <w:pStyle w:val="NoSpacing"/>
        <w:rPr>
          <w:rFonts w:ascii="Myriad Pro" w:hAnsi="Myriad Pro"/>
          <w:sz w:val="24"/>
          <w:szCs w:val="24"/>
        </w:rPr>
      </w:pPr>
    </w:p>
    <w:p w14:paraId="11A4A76D" w14:textId="77777777" w:rsidR="00A57362" w:rsidRPr="0071472C" w:rsidRDefault="00A57362" w:rsidP="00A57362">
      <w:pPr>
        <w:pStyle w:val="NoSpacing"/>
        <w:rPr>
          <w:rFonts w:ascii="Myriad Pro" w:hAnsi="Myriad Pro"/>
          <w:sz w:val="24"/>
          <w:szCs w:val="24"/>
        </w:rPr>
      </w:pPr>
      <w:r w:rsidRPr="0071472C">
        <w:rPr>
          <w:rFonts w:ascii="Myriad Pro" w:hAnsi="Myriad Pro"/>
          <w:sz w:val="24"/>
          <w:szCs w:val="24"/>
        </w:rPr>
        <w:t>Thank you.</w:t>
      </w:r>
    </w:p>
    <w:p w14:paraId="74B7BD5D" w14:textId="77777777" w:rsidR="00A57362" w:rsidRPr="0071472C" w:rsidRDefault="00A57362" w:rsidP="00A57362">
      <w:pPr>
        <w:pStyle w:val="NoSpacing"/>
        <w:rPr>
          <w:rFonts w:ascii="Myriad Pro" w:hAnsi="Myriad Pro"/>
          <w:sz w:val="24"/>
          <w:szCs w:val="24"/>
        </w:rPr>
      </w:pPr>
    </w:p>
    <w:p w14:paraId="2C1690B0" w14:textId="77777777" w:rsidR="0071472C" w:rsidRPr="0071472C" w:rsidRDefault="0071472C" w:rsidP="0071472C">
      <w:pPr>
        <w:pStyle w:val="NoSpacing"/>
        <w:rPr>
          <w:rFonts w:ascii="Myriad Pro" w:hAnsi="Myriad Pro"/>
          <w:sz w:val="24"/>
          <w:szCs w:val="24"/>
        </w:rPr>
      </w:pPr>
      <w:r w:rsidRPr="0071472C">
        <w:rPr>
          <w:rFonts w:ascii="Myriad Pro" w:hAnsi="Myriad Pro"/>
          <w:sz w:val="24"/>
          <w:szCs w:val="24"/>
        </w:rPr>
        <w:t>Sincerely,</w:t>
      </w:r>
    </w:p>
    <w:p w14:paraId="78B97DC9" w14:textId="77777777" w:rsidR="0071472C" w:rsidRPr="0071472C" w:rsidRDefault="0071472C" w:rsidP="0071472C">
      <w:pPr>
        <w:rPr>
          <w:rFonts w:ascii="Myriad Pro" w:hAnsi="Myriad Pro"/>
          <w:sz w:val="24"/>
          <w:szCs w:val="24"/>
        </w:rPr>
      </w:pPr>
    </w:p>
    <w:p w14:paraId="7F1B7DA7" w14:textId="77777777" w:rsidR="0071472C" w:rsidRPr="0071472C" w:rsidRDefault="0071472C" w:rsidP="0071472C">
      <w:pPr>
        <w:rPr>
          <w:rFonts w:ascii="Myriad Pro" w:hAnsi="Myriad Pro"/>
          <w:sz w:val="24"/>
          <w:szCs w:val="24"/>
        </w:rPr>
      </w:pPr>
    </w:p>
    <w:p w14:paraId="6069DA5B" w14:textId="25EE9C0B" w:rsidR="00BB5BC4" w:rsidRPr="0071472C" w:rsidRDefault="0071472C" w:rsidP="000A6F2A">
      <w:pPr>
        <w:rPr>
          <w:rFonts w:ascii="Myriad Pro" w:hAnsi="Myriad Pro"/>
          <w:sz w:val="24"/>
          <w:szCs w:val="24"/>
        </w:rPr>
      </w:pPr>
      <w:r w:rsidRPr="0071472C">
        <w:rPr>
          <w:rFonts w:ascii="Myriad Pro" w:hAnsi="Myriad Pro"/>
          <w:sz w:val="24"/>
          <w:szCs w:val="24"/>
        </w:rPr>
        <w:t>Enclosures: Electronic Giving sign-up form, Pledge Card, Return envelope</w:t>
      </w:r>
    </w:p>
    <w:sectPr w:rsidR="00BB5BC4" w:rsidRPr="0071472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FE091" w14:textId="77777777" w:rsidR="00412E76" w:rsidRDefault="00412E76" w:rsidP="00D7767A">
      <w:pPr>
        <w:spacing w:after="0" w:line="240" w:lineRule="auto"/>
      </w:pPr>
      <w:r>
        <w:separator/>
      </w:r>
    </w:p>
  </w:endnote>
  <w:endnote w:type="continuationSeparator" w:id="0">
    <w:p w14:paraId="6D587AB9" w14:textId="77777777" w:rsidR="00412E76" w:rsidRDefault="00412E76" w:rsidP="00D7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yriad Pro">
    <w:altName w:val="Segoe UI"/>
    <w:charset w:val="00"/>
    <w:family w:val="auto"/>
    <w:pitch w:val="variable"/>
    <w:sig w:usb0="20000287" w:usb1="00000001" w:usb2="00000000" w:usb3="00000000" w:csb0="0000019F" w:csb1="00000000"/>
  </w:font>
  <w:font w:name="Myriad Arabic">
    <w:charset w:val="00"/>
    <w:family w:val="auto"/>
    <w:pitch w:val="variable"/>
    <w:sig w:usb0="00002007" w:usb1="00000000" w:usb2="00000000" w:usb3="00000000" w:csb0="0000004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2168B" w14:textId="3915D96B" w:rsidR="0071472C" w:rsidRPr="0071472C" w:rsidRDefault="0071472C" w:rsidP="0071472C">
    <w:pPr>
      <w:pStyle w:val="Footer"/>
      <w:jc w:val="right"/>
      <w:rPr>
        <w:rFonts w:ascii="Myriad Pro" w:hAnsi="Myriad Pro"/>
        <w:sz w:val="20"/>
        <w:szCs w:val="20"/>
      </w:rPr>
    </w:pPr>
    <w:r w:rsidRPr="0071472C">
      <w:rPr>
        <w:rFonts w:ascii="Myriad Pro" w:hAnsi="Myriad Pro"/>
        <w:sz w:val="20"/>
        <w:szCs w:val="20"/>
      </w:rPr>
      <w:t>Follow-Up Letter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3E727" w14:textId="77777777" w:rsidR="00412E76" w:rsidRDefault="00412E76" w:rsidP="00D7767A">
      <w:pPr>
        <w:spacing w:after="0" w:line="240" w:lineRule="auto"/>
      </w:pPr>
      <w:r>
        <w:separator/>
      </w:r>
    </w:p>
  </w:footnote>
  <w:footnote w:type="continuationSeparator" w:id="0">
    <w:p w14:paraId="57530C54" w14:textId="77777777" w:rsidR="00412E76" w:rsidRDefault="00412E76" w:rsidP="00D77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8E9BD" w14:textId="46034FEC" w:rsidR="00D7767A" w:rsidRDefault="0071472C">
    <w:pPr>
      <w:pStyle w:val="Header"/>
    </w:pPr>
    <w:r>
      <w:rPr>
        <w:noProof/>
      </w:rPr>
      <w:drawing>
        <wp:inline distT="0" distB="0" distL="0" distR="0" wp14:anchorId="081DEDB9" wp14:editId="44682B14">
          <wp:extent cx="5943600" cy="1204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M Logo.eps"/>
                  <pic:cNvPicPr/>
                </pic:nvPicPr>
                <pic:blipFill>
                  <a:blip r:embed="rId1">
                    <a:extLst>
                      <a:ext uri="{28A0092B-C50C-407E-A947-70E740481C1C}">
                        <a14:useLocalDpi xmlns:a14="http://schemas.microsoft.com/office/drawing/2010/main" val="0"/>
                      </a:ext>
                    </a:extLst>
                  </a:blip>
                  <a:stretch>
                    <a:fillRect/>
                  </a:stretch>
                </pic:blipFill>
                <pic:spPr>
                  <a:xfrm>
                    <a:off x="0" y="0"/>
                    <a:ext cx="5943600" cy="1204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B4C8F"/>
    <w:multiLevelType w:val="hybridMultilevel"/>
    <w:tmpl w:val="B3CE5A80"/>
    <w:lvl w:ilvl="0" w:tplc="501C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816109"/>
    <w:multiLevelType w:val="hybridMultilevel"/>
    <w:tmpl w:val="C890F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7A"/>
    <w:rsid w:val="000657E0"/>
    <w:rsid w:val="000A6F2A"/>
    <w:rsid w:val="00262896"/>
    <w:rsid w:val="00412E76"/>
    <w:rsid w:val="004C7482"/>
    <w:rsid w:val="006D4564"/>
    <w:rsid w:val="0071472C"/>
    <w:rsid w:val="008208A9"/>
    <w:rsid w:val="00A57362"/>
    <w:rsid w:val="00BB5BC4"/>
    <w:rsid w:val="00BB76CA"/>
    <w:rsid w:val="00D37D64"/>
    <w:rsid w:val="00D7767A"/>
    <w:rsid w:val="00D85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98BBC3"/>
  <w14:defaultImageDpi w14:val="300"/>
  <w15:docId w15:val="{EFE786F5-41C1-4AC2-A6A6-F8D6C437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67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67A"/>
    <w:rPr>
      <w:rFonts w:eastAsiaTheme="minorHAnsi"/>
      <w:sz w:val="22"/>
      <w:szCs w:val="22"/>
    </w:rPr>
  </w:style>
  <w:style w:type="paragraph" w:styleId="Header">
    <w:name w:val="header"/>
    <w:basedOn w:val="Normal"/>
    <w:link w:val="HeaderChar"/>
    <w:uiPriority w:val="99"/>
    <w:unhideWhenUsed/>
    <w:rsid w:val="00D776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7767A"/>
    <w:rPr>
      <w:rFonts w:eastAsiaTheme="minorHAnsi"/>
      <w:sz w:val="22"/>
      <w:szCs w:val="22"/>
    </w:rPr>
  </w:style>
  <w:style w:type="paragraph" w:styleId="Footer">
    <w:name w:val="footer"/>
    <w:basedOn w:val="Normal"/>
    <w:link w:val="FooterChar"/>
    <w:uiPriority w:val="99"/>
    <w:unhideWhenUsed/>
    <w:rsid w:val="00D776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767A"/>
    <w:rPr>
      <w:rFonts w:eastAsiaTheme="minorHAnsi"/>
      <w:sz w:val="22"/>
      <w:szCs w:val="22"/>
    </w:rPr>
  </w:style>
  <w:style w:type="paragraph" w:styleId="BalloonText">
    <w:name w:val="Balloon Text"/>
    <w:basedOn w:val="Normal"/>
    <w:link w:val="BalloonTextChar"/>
    <w:uiPriority w:val="99"/>
    <w:semiHidden/>
    <w:unhideWhenUsed/>
    <w:rsid w:val="00D776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767A"/>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BB76CA"/>
    <w:rPr>
      <w:sz w:val="16"/>
      <w:szCs w:val="16"/>
    </w:rPr>
  </w:style>
  <w:style w:type="paragraph" w:styleId="CommentText">
    <w:name w:val="annotation text"/>
    <w:basedOn w:val="Normal"/>
    <w:link w:val="CommentTextChar"/>
    <w:uiPriority w:val="99"/>
    <w:semiHidden/>
    <w:unhideWhenUsed/>
    <w:rsid w:val="00BB76CA"/>
    <w:pPr>
      <w:spacing w:line="240" w:lineRule="auto"/>
    </w:pPr>
    <w:rPr>
      <w:sz w:val="20"/>
      <w:szCs w:val="20"/>
    </w:rPr>
  </w:style>
  <w:style w:type="character" w:customStyle="1" w:styleId="CommentTextChar">
    <w:name w:val="Comment Text Char"/>
    <w:basedOn w:val="DefaultParagraphFont"/>
    <w:link w:val="CommentText"/>
    <w:uiPriority w:val="99"/>
    <w:semiHidden/>
    <w:rsid w:val="00BB76C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BB76CA"/>
    <w:rPr>
      <w:b/>
      <w:bCs/>
    </w:rPr>
  </w:style>
  <w:style w:type="character" w:customStyle="1" w:styleId="CommentSubjectChar">
    <w:name w:val="Comment Subject Char"/>
    <w:basedOn w:val="CommentTextChar"/>
    <w:link w:val="CommentSubject"/>
    <w:uiPriority w:val="99"/>
    <w:semiHidden/>
    <w:rsid w:val="00BB76CA"/>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111</Value>
      <Value>19</Value>
      <Value>515</Value>
      <Value>115</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4D3JZ2TK2AEZ-1706065743-61834</_dlc_DocId>
    <_dlc_DocIdUrl xmlns="443b974f-4cf2-4f2b-8081-287a5ea837dc">
      <Url>https://elcacwo.sharepoint.com/sites/ITStaff/_layouts/15/DocIdRedir.aspx?ID=4D3JZ2TK2AEZ-1706065743-61834</Url>
      <Description>4D3JZ2TK2AEZ-1706065743-61834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3DA9E6-0DEE-448D-9D4B-8508EF668D72}"/>
</file>

<file path=customXml/itemProps2.xml><?xml version="1.0" encoding="utf-8"?>
<ds:datastoreItem xmlns:ds="http://schemas.openxmlformats.org/officeDocument/2006/customXml" ds:itemID="{90407074-A29E-496D-84D3-2256E2A71601}"/>
</file>

<file path=customXml/itemProps3.xml><?xml version="1.0" encoding="utf-8"?>
<ds:datastoreItem xmlns:ds="http://schemas.openxmlformats.org/officeDocument/2006/customXml" ds:itemID="{F6105236-9766-4FF0-88DF-E9F0951E0F11}"/>
</file>

<file path=customXml/itemProps4.xml><?xml version="1.0" encoding="utf-8"?>
<ds:datastoreItem xmlns:ds="http://schemas.openxmlformats.org/officeDocument/2006/customXml" ds:itemID="{9A1FA3FC-9FB7-47C3-9DFC-04874659DCED}"/>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Follow-up</dc:title>
  <dc:creator>Kevin Dragseth</dc:creator>
  <cp:lastModifiedBy>Charles Lane</cp:lastModifiedBy>
  <cp:revision>2</cp:revision>
  <dcterms:created xsi:type="dcterms:W3CDTF">2019-06-13T12:27:00Z</dcterms:created>
  <dcterms:modified xsi:type="dcterms:W3CDTF">2019-06-13T12:27:00Z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God’s Great Mercy|28e2699b-411d-4664-8b35-8ccb992fb3df</vt:lpwstr>
  </property>
  <property fmtid="{D5CDD505-2E9C-101B-9397-08002B2CF9AE}" pid="5" name="p0eec0248d09446db2b674e7726de702">
    <vt:lpwstr>Stewardship|10684436-ee50-434c-82cf-408426bbb22b</vt:lpwstr>
  </property>
  <property fmtid="{D5CDD505-2E9C-101B-9397-08002B2CF9AE}" pid="6" name="dbcb669f85a94c79882e4591e49db382">
    <vt:lpwstr>Stewardship|e5e610e0-ce00-485a-bbf5-f4aa49ae5f29</vt:lpwstr>
  </property>
  <property fmtid="{D5CDD505-2E9C-101B-9397-08002B2CF9AE}" pid="7" name="f4e18a6ced514bde9eff9825603cfd24">
    <vt:lpwstr>Member|a0e929f6-0728-46ab-beb4-b4e20508ce60</vt:lpwstr>
  </property>
  <property fmtid="{D5CDD505-2E9C-101B-9397-08002B2CF9AE}" pid="8" name="Resource Category">
    <vt:lpwstr>111;#Stewardship|e5e610e0-ce00-485a-bbf5-f4aa49ae5f29</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115;#Stewardship|10684436-ee50-434c-82cf-408426bbb22b</vt:lpwstr>
  </property>
  <property fmtid="{D5CDD505-2E9C-101B-9397-08002B2CF9AE}" pid="12" name="Resource Subcategory">
    <vt:lpwstr>515;#God’s Great Mercy|28e2699b-411d-4664-8b35-8ccb992fb3df</vt:lpwstr>
  </property>
  <property fmtid="{D5CDD505-2E9C-101B-9397-08002B2CF9AE}" pid="13" name="_dlc_policyId">
    <vt:lpwstr/>
  </property>
  <property fmtid="{D5CDD505-2E9C-101B-9397-08002B2CF9AE}" pid="14" name="ItemRetentionFormula">
    <vt:lpwstr/>
  </property>
  <property fmtid="{D5CDD505-2E9C-101B-9397-08002B2CF9AE}" pid="15" name="Metrics File with Extension">
    <vt:lpwstr>3321</vt:lpwstr>
  </property>
  <property fmtid="{D5CDD505-2E9C-101B-9397-08002B2CF9AE}" pid="16" name="_dlc_DocIdItemGuid">
    <vt:lpwstr>1e4fdff7-262f-4c39-837c-b370b60bb470</vt:lpwstr>
  </property>
</Properties>
</file>