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3A7" w:rsidRDefault="005B51C1">
      <w:r>
        <w:rPr>
          <w:noProof/>
        </w:rPr>
        <w:drawing>
          <wp:anchor distT="0" distB="0" distL="114300" distR="114300" simplePos="0" relativeHeight="251658752" behindDoc="1" locked="0" layoutInCell="1" allowOverlap="1">
            <wp:simplePos x="0" y="0"/>
            <wp:positionH relativeFrom="column">
              <wp:posOffset>-678180</wp:posOffset>
            </wp:positionH>
            <wp:positionV relativeFrom="paragraph">
              <wp:posOffset>-685800</wp:posOffset>
            </wp:positionV>
            <wp:extent cx="7578725" cy="3267075"/>
            <wp:effectExtent l="0" t="0" r="0" b="0"/>
            <wp:wrapNone/>
            <wp:docPr id="2" name="Picture 2"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r w:rsidR="00250849">
        <w:t xml:space="preserve"> </w:t>
      </w:r>
      <w:r w:rsidR="003B1654">
        <w:t xml:space="preserve"> </w:t>
      </w:r>
      <w:r w:rsidR="0056624E">
        <w:t xml:space="preserve"> </w:t>
      </w:r>
    </w:p>
    <w:p w:rsidR="006413A7" w:rsidRDefault="006413A7"/>
    <w:p w:rsidR="0042175F" w:rsidRPr="00735823" w:rsidRDefault="00BD63B0" w:rsidP="004217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3</w:t>
      </w:r>
      <w:r w:rsidR="00BA3322" w:rsidRPr="00BA3322">
        <w:rPr>
          <w:b/>
          <w:sz w:val="32"/>
          <w:vertAlign w:val="superscript"/>
        </w:rPr>
        <w:t>nd</w:t>
      </w:r>
      <w:r w:rsidR="00BA3322">
        <w:rPr>
          <w:b/>
          <w:sz w:val="32"/>
        </w:rPr>
        <w:t xml:space="preserve"> </w:t>
      </w:r>
      <w:r w:rsidR="00CE44CE">
        <w:rPr>
          <w:b/>
          <w:sz w:val="32"/>
        </w:rPr>
        <w:t>Sunday</w:t>
      </w:r>
      <w:r w:rsidR="00991817">
        <w:rPr>
          <w:b/>
          <w:sz w:val="32"/>
        </w:rPr>
        <w:t xml:space="preserve"> of</w:t>
      </w:r>
      <w:r w:rsidR="00BA3322">
        <w:rPr>
          <w:b/>
          <w:sz w:val="32"/>
        </w:rPr>
        <w:t xml:space="preserve"> Advent (</w:t>
      </w:r>
      <w:r w:rsidR="00991817">
        <w:rPr>
          <w:b/>
          <w:sz w:val="32"/>
        </w:rPr>
        <w:t>A</w:t>
      </w:r>
      <w:r w:rsidR="009B76B6" w:rsidRPr="00735823">
        <w:rPr>
          <w:b/>
          <w:sz w:val="32"/>
        </w:rPr>
        <w:t xml:space="preserve">) – </w:t>
      </w:r>
      <w:r w:rsidR="00991817">
        <w:rPr>
          <w:b/>
          <w:sz w:val="32"/>
        </w:rPr>
        <w:t>James 5:7-10</w:t>
      </w:r>
    </w:p>
    <w:p w:rsidR="009B76B6" w:rsidRPr="0074456E" w:rsidRDefault="009B76B6" w:rsidP="004217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735823">
        <w:rPr>
          <w:b/>
          <w:sz w:val="22"/>
          <w:szCs w:val="22"/>
        </w:rPr>
        <w:t xml:space="preserve">Focus: </w:t>
      </w:r>
      <w:r w:rsidR="00BF617C">
        <w:rPr>
          <w:i/>
          <w:sz w:val="22"/>
          <w:szCs w:val="22"/>
        </w:rPr>
        <w:t>Be Patient!</w:t>
      </w:r>
    </w:p>
    <w:p w:rsidR="009B76B6" w:rsidRPr="0007179F"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991817" w:rsidRDefault="009B76B6" w:rsidP="009C15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w:t>
      </w:r>
      <w:r w:rsidR="00991817">
        <w:rPr>
          <w:b/>
          <w:sz w:val="22"/>
        </w:rPr>
        <w:t xml:space="preserve">You also </w:t>
      </w:r>
      <w:r w:rsidR="00BF1925">
        <w:rPr>
          <w:b/>
          <w:sz w:val="22"/>
        </w:rPr>
        <w:t xml:space="preserve">must </w:t>
      </w:r>
      <w:r w:rsidR="00991817">
        <w:rPr>
          <w:b/>
          <w:sz w:val="22"/>
        </w:rPr>
        <w:t>be patient.  Strengthen your hearts, for the coming of the Lord is near.”</w:t>
      </w:r>
      <w:r w:rsidR="00871B56">
        <w:rPr>
          <w:b/>
          <w:sz w:val="22"/>
        </w:rPr>
        <w:t xml:space="preserve">  </w:t>
      </w:r>
    </w:p>
    <w:p w:rsidR="009B76B6" w:rsidRPr="00FD1569" w:rsidRDefault="00991817" w:rsidP="009C15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 xml:space="preserve">James </w:t>
      </w:r>
      <w:r w:rsidR="00421350" w:rsidRPr="00421350">
        <w:rPr>
          <w:sz w:val="22"/>
        </w:rPr>
        <w:t>5</w:t>
      </w:r>
      <w:r>
        <w:rPr>
          <w:sz w:val="22"/>
        </w:rPr>
        <w:t>:8</w:t>
      </w:r>
      <w:r w:rsidR="00421350" w:rsidRPr="00421350">
        <w:rPr>
          <w:sz w:val="22"/>
        </w:rPr>
        <w:t xml:space="preserve"> </w:t>
      </w:r>
      <w:r w:rsidR="0056624E" w:rsidRPr="00421350">
        <w:rPr>
          <w:sz w:val="22"/>
        </w:rPr>
        <w:t>(</w:t>
      </w:r>
      <w:r w:rsidR="009B76B6">
        <w:rPr>
          <w:sz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5A1083" w:rsidRDefault="0056624E"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Read </w:t>
      </w:r>
      <w:r w:rsidR="00A05605">
        <w:rPr>
          <w:sz w:val="22"/>
        </w:rPr>
        <w:t>James 5:</w:t>
      </w:r>
      <w:r w:rsidR="00871B56">
        <w:rPr>
          <w:sz w:val="22"/>
        </w:rPr>
        <w:t>7</w:t>
      </w:r>
      <w:r w:rsidR="00A05605">
        <w:rPr>
          <w:sz w:val="22"/>
        </w:rPr>
        <w:t>-10</w:t>
      </w:r>
      <w:r w:rsidR="00BF1925">
        <w:rPr>
          <w:sz w:val="22"/>
        </w:rPr>
        <w:t xml:space="preserve"> </w:t>
      </w:r>
    </w:p>
    <w:p w:rsidR="005A1083" w:rsidRDefault="005A1083"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629C7" w:rsidRDefault="00F629C7"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Patience.  This is the theme of today’s reading from James.  </w:t>
      </w:r>
    </w:p>
    <w:p w:rsidR="00F629C7" w:rsidRDefault="00F629C7"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1D7B2F" w:rsidRPr="00BF617C" w:rsidRDefault="00F629C7"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sz w:val="22"/>
          <w:szCs w:val="22"/>
        </w:rPr>
        <w:t>The Greek word for patience is literal</w:t>
      </w:r>
      <w:r w:rsidR="00BF617C">
        <w:rPr>
          <w:sz w:val="22"/>
          <w:szCs w:val="22"/>
        </w:rPr>
        <w:t xml:space="preserve">ly “long-suffering.”  The verses for today </w:t>
      </w:r>
      <w:r>
        <w:rPr>
          <w:sz w:val="22"/>
          <w:szCs w:val="22"/>
        </w:rPr>
        <w:t xml:space="preserve">follow harsh words of warning to “rich people” (James 5:1 NRSV) who have relied </w:t>
      </w:r>
      <w:r w:rsidR="00BF617C">
        <w:rPr>
          <w:sz w:val="22"/>
          <w:szCs w:val="22"/>
        </w:rPr>
        <w:t xml:space="preserve">only </w:t>
      </w:r>
      <w:r>
        <w:rPr>
          <w:sz w:val="22"/>
          <w:szCs w:val="22"/>
        </w:rPr>
        <w:t xml:space="preserve">on their wealth and oppressed the laborer.    The wealthy oppressors will see their </w:t>
      </w:r>
      <w:r w:rsidR="001D7B2F">
        <w:rPr>
          <w:sz w:val="22"/>
          <w:szCs w:val="22"/>
        </w:rPr>
        <w:t>wealth rot away and rust (James 5:1-3).  In contrast, the author begins vs. 7 with words of exhortation to a different audience</w:t>
      </w:r>
      <w:r w:rsidR="001B411E">
        <w:rPr>
          <w:sz w:val="22"/>
          <w:szCs w:val="22"/>
        </w:rPr>
        <w:t xml:space="preserve">—the </w:t>
      </w:r>
      <w:r w:rsidR="001D7B2F">
        <w:rPr>
          <w:sz w:val="22"/>
          <w:szCs w:val="22"/>
        </w:rPr>
        <w:t>“beloved.”  “Be patient, therefore, beloved, until the coming of the Lord.”  (</w:t>
      </w:r>
      <w:r w:rsidR="001D7B2F" w:rsidRPr="001D7B2F">
        <w:t>James</w:t>
      </w:r>
      <w:r w:rsidR="001D7B2F">
        <w:t xml:space="preserve"> 5:7 NRSV)</w:t>
      </w:r>
      <w:r w:rsidR="001D7B2F" w:rsidRPr="00994120">
        <w:rPr>
          <w:sz w:val="22"/>
          <w:szCs w:val="22"/>
        </w:rPr>
        <w:t xml:space="preserve">  </w:t>
      </w:r>
    </w:p>
    <w:p w:rsidR="001B411E" w:rsidRDefault="00BF617C" w:rsidP="00BF617C">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bookmarkStart w:id="0" w:name="_GoBack"/>
      <w:r w:rsidRPr="00BF617C">
        <w:rPr>
          <w:i/>
          <w:sz w:val="22"/>
          <w:szCs w:val="22"/>
        </w:rPr>
        <w:t xml:space="preserve">Is patience and long-suffering synonymous?  How </w:t>
      </w:r>
      <w:r w:rsidR="001B411E">
        <w:rPr>
          <w:i/>
          <w:sz w:val="22"/>
          <w:szCs w:val="22"/>
        </w:rPr>
        <w:t>so?</w:t>
      </w:r>
    </w:p>
    <w:bookmarkEnd w:id="0"/>
    <w:p w:rsidR="00BF617C" w:rsidRPr="00BF617C" w:rsidRDefault="001B411E" w:rsidP="00BF617C">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i/>
          <w:sz w:val="22"/>
          <w:szCs w:val="22"/>
        </w:rPr>
        <w:t>How does the meaning of the words differ</w:t>
      </w:r>
      <w:r w:rsidR="00BF617C" w:rsidRPr="00BF617C">
        <w:rPr>
          <w:i/>
          <w:sz w:val="22"/>
          <w:szCs w:val="22"/>
        </w:rPr>
        <w:t>?</w:t>
      </w:r>
    </w:p>
    <w:p w:rsidR="00BF617C" w:rsidRPr="00BF617C" w:rsidRDefault="00BF617C" w:rsidP="00BF617C">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BF617C">
        <w:rPr>
          <w:i/>
          <w:sz w:val="22"/>
          <w:szCs w:val="22"/>
        </w:rPr>
        <w:t>Who do you think “the beloved” were when James was written?  Who are the beloved today?</w:t>
      </w:r>
    </w:p>
    <w:p w:rsidR="00BF617C" w:rsidRDefault="00BF617C" w:rsidP="00BF61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643FD4" w:rsidRPr="00FC0BEF" w:rsidRDefault="00BF617C" w:rsidP="00BF61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sz w:val="22"/>
          <w:szCs w:val="22"/>
        </w:rPr>
        <w:t xml:space="preserve">The phrase “the coming of the Lord” is used several times in today’s reading (See James </w:t>
      </w:r>
      <w:r w:rsidR="000431AE">
        <w:rPr>
          <w:sz w:val="22"/>
          <w:szCs w:val="22"/>
        </w:rPr>
        <w:t xml:space="preserve">5:7-8) </w:t>
      </w:r>
      <w:r w:rsidR="00802464">
        <w:rPr>
          <w:sz w:val="22"/>
          <w:szCs w:val="22"/>
        </w:rPr>
        <w:t xml:space="preserve">and is implied in the </w:t>
      </w:r>
      <w:r w:rsidR="00643FD4">
        <w:rPr>
          <w:sz w:val="22"/>
          <w:szCs w:val="22"/>
        </w:rPr>
        <w:t xml:space="preserve">imagery of the </w:t>
      </w:r>
      <w:r w:rsidR="00802464">
        <w:rPr>
          <w:sz w:val="22"/>
          <w:szCs w:val="22"/>
        </w:rPr>
        <w:t xml:space="preserve">Judge standing at the doors. (vs. 9)  The expectation of Christ’s coming </w:t>
      </w:r>
      <w:r w:rsidR="00643FD4">
        <w:rPr>
          <w:sz w:val="22"/>
          <w:szCs w:val="22"/>
        </w:rPr>
        <w:t xml:space="preserve">soon </w:t>
      </w:r>
      <w:r w:rsidR="00802464">
        <w:rPr>
          <w:sz w:val="22"/>
          <w:szCs w:val="22"/>
        </w:rPr>
        <w:t>t</w:t>
      </w:r>
      <w:r w:rsidR="00643FD4">
        <w:rPr>
          <w:sz w:val="22"/>
          <w:szCs w:val="22"/>
        </w:rPr>
        <w:t>o judge and to usher in justice calls for a change in how we live in community.  There should be no more grumbling among the beloved</w:t>
      </w:r>
      <w:r w:rsidR="00FC0BEF">
        <w:rPr>
          <w:sz w:val="22"/>
          <w:szCs w:val="22"/>
        </w:rPr>
        <w:t>,</w:t>
      </w:r>
      <w:r w:rsidR="00643FD4">
        <w:rPr>
          <w:sz w:val="22"/>
          <w:szCs w:val="22"/>
        </w:rPr>
        <w:t xml:space="preserve"> for the coming of the Lord is near.</w:t>
      </w:r>
      <w:r w:rsidR="00FC0BEF">
        <w:rPr>
          <w:sz w:val="22"/>
          <w:szCs w:val="22"/>
        </w:rPr>
        <w:t xml:space="preserve">  Patience is to be the </w:t>
      </w:r>
      <w:r w:rsidR="006A0D27">
        <w:rPr>
          <w:sz w:val="22"/>
          <w:szCs w:val="22"/>
        </w:rPr>
        <w:t>attitude and expression of how the beloved are to live.</w:t>
      </w:r>
    </w:p>
    <w:p w:rsidR="00FC0BEF" w:rsidRDefault="00643FD4" w:rsidP="00FC0BEF">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FC0BEF">
        <w:rPr>
          <w:i/>
          <w:sz w:val="22"/>
          <w:szCs w:val="22"/>
        </w:rPr>
        <w:t>How does knowing that someone is coming</w:t>
      </w:r>
      <w:r w:rsidR="00FC0BEF">
        <w:rPr>
          <w:i/>
          <w:sz w:val="22"/>
          <w:szCs w:val="22"/>
        </w:rPr>
        <w:t>,</w:t>
      </w:r>
      <w:r w:rsidRPr="00FC0BEF">
        <w:rPr>
          <w:i/>
          <w:sz w:val="22"/>
          <w:szCs w:val="22"/>
        </w:rPr>
        <w:t xml:space="preserve"> </w:t>
      </w:r>
      <w:r w:rsidR="00FC0BEF">
        <w:rPr>
          <w:i/>
          <w:sz w:val="22"/>
          <w:szCs w:val="22"/>
        </w:rPr>
        <w:t xml:space="preserve">and is near, </w:t>
      </w:r>
      <w:r w:rsidR="00FC0BEF" w:rsidRPr="00FC0BEF">
        <w:rPr>
          <w:i/>
          <w:sz w:val="22"/>
          <w:szCs w:val="22"/>
        </w:rPr>
        <w:t>change what you do?  Give an example.</w:t>
      </w:r>
    </w:p>
    <w:p w:rsidR="006A0D27" w:rsidRPr="00FC0BEF" w:rsidRDefault="006A0D27" w:rsidP="00FC0BEF">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i/>
          <w:sz w:val="22"/>
          <w:szCs w:val="22"/>
        </w:rPr>
        <w:t>Do you think the exhortation to patience still needs to be heard in the faith community?  Why or why not?</w:t>
      </w:r>
    </w:p>
    <w:p w:rsidR="00FC0BEF" w:rsidRPr="00FC0BEF" w:rsidRDefault="00FC0BEF" w:rsidP="00FC0B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6A0D27" w:rsidRDefault="00FC0BEF"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The author of James offers three examples of </w:t>
      </w:r>
      <w:r w:rsidR="006A0D27">
        <w:rPr>
          <w:sz w:val="22"/>
          <w:szCs w:val="22"/>
        </w:rPr>
        <w:t>patience.   The first example is that of a farmer waiting patiently for the crops to mature and be ready for the harvest. (James 5:7) The imagery resonates with anyone who farms or gardens. Waiting for timely rains</w:t>
      </w:r>
      <w:r w:rsidR="001B411E">
        <w:rPr>
          <w:sz w:val="22"/>
          <w:szCs w:val="22"/>
        </w:rPr>
        <w:t xml:space="preserve">—not </w:t>
      </w:r>
      <w:r w:rsidR="006A0D27">
        <w:rPr>
          <w:sz w:val="22"/>
          <w:szCs w:val="22"/>
        </w:rPr>
        <w:t>knowing when they will come</w:t>
      </w:r>
      <w:r w:rsidR="001B411E">
        <w:rPr>
          <w:sz w:val="22"/>
          <w:szCs w:val="22"/>
        </w:rPr>
        <w:t>—and</w:t>
      </w:r>
      <w:r w:rsidR="00776FA4">
        <w:rPr>
          <w:sz w:val="22"/>
          <w:szCs w:val="22"/>
        </w:rPr>
        <w:t xml:space="preserve"> delaying the harvest until the time is right, </w:t>
      </w:r>
      <w:r w:rsidR="006A0D27">
        <w:rPr>
          <w:sz w:val="22"/>
          <w:szCs w:val="22"/>
        </w:rPr>
        <w:t>requires patience</w:t>
      </w:r>
      <w:r w:rsidR="00A358F7">
        <w:rPr>
          <w:sz w:val="22"/>
          <w:szCs w:val="22"/>
        </w:rPr>
        <w:t xml:space="preserve">.  The second example is that of the prophets (James 5:10) who relentlessly spoke the word of the Lord, whether the message was “in season” or </w:t>
      </w:r>
      <w:r w:rsidR="001B411E">
        <w:rPr>
          <w:sz w:val="22"/>
          <w:szCs w:val="22"/>
        </w:rPr>
        <w:t>“</w:t>
      </w:r>
      <w:r w:rsidR="00A358F7">
        <w:rPr>
          <w:sz w:val="22"/>
          <w:szCs w:val="22"/>
        </w:rPr>
        <w:t>out of season.</w:t>
      </w:r>
      <w:r w:rsidR="00F378D0">
        <w:rPr>
          <w:sz w:val="22"/>
          <w:szCs w:val="22"/>
        </w:rPr>
        <w:t>”</w:t>
      </w:r>
      <w:r w:rsidR="00A358F7">
        <w:rPr>
          <w:sz w:val="22"/>
          <w:szCs w:val="22"/>
        </w:rPr>
        <w:t xml:space="preserve">  The</w:t>
      </w:r>
      <w:r w:rsidR="00F378D0">
        <w:rPr>
          <w:sz w:val="22"/>
          <w:szCs w:val="22"/>
        </w:rPr>
        <w:t xml:space="preserve"> prophets</w:t>
      </w:r>
      <w:r w:rsidR="00A358F7">
        <w:rPr>
          <w:sz w:val="22"/>
          <w:szCs w:val="22"/>
        </w:rPr>
        <w:t xml:space="preserve"> serve as models of suffering and patience (long-suffering).  The third </w:t>
      </w:r>
      <w:r w:rsidR="001B411E">
        <w:rPr>
          <w:sz w:val="22"/>
          <w:szCs w:val="22"/>
        </w:rPr>
        <w:t xml:space="preserve">example </w:t>
      </w:r>
      <w:r w:rsidR="00A358F7">
        <w:rPr>
          <w:sz w:val="22"/>
          <w:szCs w:val="22"/>
        </w:rPr>
        <w:t>is that of Job (James 5:11) who lost home, family and livelihood to attacks and natural disasters, but who remained faithful</w:t>
      </w:r>
      <w:r w:rsidR="00776FA4">
        <w:rPr>
          <w:sz w:val="22"/>
          <w:szCs w:val="22"/>
        </w:rPr>
        <w:t xml:space="preserve"> in anticipation that God would fulfill God’s promise.</w:t>
      </w:r>
    </w:p>
    <w:p w:rsidR="00776FA4" w:rsidRDefault="00776FA4" w:rsidP="00776FA4">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776FA4">
        <w:rPr>
          <w:i/>
          <w:sz w:val="22"/>
          <w:szCs w:val="22"/>
        </w:rPr>
        <w:t>Which of these examples resonates with you?  Why?</w:t>
      </w:r>
    </w:p>
    <w:p w:rsidR="001B411E" w:rsidRDefault="001B411E" w:rsidP="00776FA4">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i/>
          <w:sz w:val="22"/>
          <w:szCs w:val="22"/>
        </w:rPr>
        <w:t>What is another example of patience?</w:t>
      </w:r>
    </w:p>
    <w:p w:rsidR="00776FA4" w:rsidRDefault="00776FA4" w:rsidP="00776F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776FA4" w:rsidRPr="00776FA4" w:rsidRDefault="00776FA4" w:rsidP="00776F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It is tough to be patient when things aren’t going as expected.  Clearly, the expectation of the coming of the Lord (the </w:t>
      </w:r>
      <w:r w:rsidR="00D025B3">
        <w:rPr>
          <w:sz w:val="22"/>
          <w:szCs w:val="22"/>
        </w:rPr>
        <w:t>Greek word “</w:t>
      </w:r>
      <w:proofErr w:type="spellStart"/>
      <w:r>
        <w:rPr>
          <w:sz w:val="22"/>
          <w:szCs w:val="22"/>
        </w:rPr>
        <w:t>parousia</w:t>
      </w:r>
      <w:proofErr w:type="spellEnd"/>
      <w:r w:rsidR="00D025B3">
        <w:rPr>
          <w:sz w:val="22"/>
          <w:szCs w:val="22"/>
        </w:rPr>
        <w:t>”</w:t>
      </w:r>
      <w:r>
        <w:rPr>
          <w:sz w:val="22"/>
          <w:szCs w:val="22"/>
        </w:rPr>
        <w:t xml:space="preserve">) </w:t>
      </w:r>
      <w:r w:rsidR="00D025B3">
        <w:rPr>
          <w:sz w:val="22"/>
          <w:szCs w:val="22"/>
        </w:rPr>
        <w:t>was not happening</w:t>
      </w:r>
      <w:r w:rsidR="001B411E">
        <w:rPr>
          <w:sz w:val="22"/>
          <w:szCs w:val="22"/>
        </w:rPr>
        <w:t xml:space="preserve">—at </w:t>
      </w:r>
      <w:r w:rsidR="00D025B3">
        <w:rPr>
          <w:sz w:val="22"/>
          <w:szCs w:val="22"/>
        </w:rPr>
        <w:t xml:space="preserve">least not as expected.  It seems that many first century Christians expected Christ’s second coming to be sooner than later.  To the faithful who began to wonder whether Christ’s coming would come to pass, and to </w:t>
      </w:r>
      <w:r w:rsidR="00066612">
        <w:rPr>
          <w:sz w:val="22"/>
          <w:szCs w:val="22"/>
        </w:rPr>
        <w:t xml:space="preserve">the faithful in our day who </w:t>
      </w:r>
      <w:r w:rsidR="006309C8">
        <w:rPr>
          <w:sz w:val="22"/>
          <w:szCs w:val="22"/>
        </w:rPr>
        <w:t>wonder</w:t>
      </w:r>
      <w:r w:rsidR="00F378D0">
        <w:rPr>
          <w:sz w:val="22"/>
          <w:szCs w:val="22"/>
        </w:rPr>
        <w:t xml:space="preserve"> </w:t>
      </w:r>
      <w:r w:rsidR="00D025B3">
        <w:rPr>
          <w:sz w:val="22"/>
          <w:szCs w:val="22"/>
        </w:rPr>
        <w:t xml:space="preserve">whether </w:t>
      </w:r>
      <w:r w:rsidR="00066612">
        <w:rPr>
          <w:sz w:val="22"/>
          <w:szCs w:val="22"/>
        </w:rPr>
        <w:t>God is there and active in the world, the admonition from James rings out:  “You also must be patient.  Strengthen your hearts, for the coming of the Lord is near.”  (James 5:8 NRSV)</w:t>
      </w:r>
      <w:r w:rsidR="008E598B">
        <w:rPr>
          <w:sz w:val="22"/>
          <w:szCs w:val="22"/>
        </w:rPr>
        <w:t xml:space="preserve"> </w:t>
      </w:r>
    </w:p>
    <w:p w:rsidR="001B7349" w:rsidRPr="001B7349" w:rsidRDefault="001B7349" w:rsidP="001B411E">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are the challenges of being patient?</w:t>
      </w:r>
    </w:p>
    <w:p w:rsidR="001B411E" w:rsidRPr="00BF617C" w:rsidRDefault="001B411E" w:rsidP="001B411E">
      <w:pPr>
        <w:pStyle w:val="ListParagraph"/>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Does patience imply meekness and inaction when there is injustice and oppression?  Explain</w:t>
      </w:r>
      <w:r w:rsidR="001B7349">
        <w:rPr>
          <w:i/>
          <w:sz w:val="22"/>
          <w:szCs w:val="22"/>
        </w:rPr>
        <w:t>.</w:t>
      </w:r>
    </w:p>
    <w:p w:rsidR="008025F9" w:rsidRPr="008025F9" w:rsidRDefault="009B76B6" w:rsidP="0068325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roofErr w:type="gramStart"/>
      <w:r>
        <w:rPr>
          <w:b/>
          <w:sz w:val="32"/>
          <w:szCs w:val="32"/>
        </w:rPr>
        <w:lastRenderedPageBreak/>
        <w:t>word</w:t>
      </w:r>
      <w:proofErr w:type="gramEnd"/>
      <w:r>
        <w:rPr>
          <w:sz w:val="32"/>
          <w:szCs w:val="32"/>
        </w:rPr>
        <w:t xml:space="preserve"> </w:t>
      </w:r>
      <w:r>
        <w:rPr>
          <w:i/>
          <w:sz w:val="32"/>
          <w:szCs w:val="32"/>
        </w:rPr>
        <w:t>among us</w:t>
      </w:r>
      <w:r>
        <w:rPr>
          <w:sz w:val="32"/>
          <w:szCs w:val="32"/>
        </w:rPr>
        <w:t xml:space="preserve">  </w:t>
      </w:r>
    </w:p>
    <w:p w:rsidR="00FE6581" w:rsidRPr="001B411E" w:rsidRDefault="00F378D0" w:rsidP="00C3206B">
      <w:pPr>
        <w:jc w:val="both"/>
        <w:rPr>
          <w:i/>
          <w:sz w:val="22"/>
          <w:szCs w:val="22"/>
        </w:rPr>
      </w:pPr>
      <w:r>
        <w:rPr>
          <w:sz w:val="22"/>
          <w:szCs w:val="22"/>
        </w:rPr>
        <w:t xml:space="preserve">The scene is a familiar one this time of year.  Harried shoppers, overflowing parking lots, clogged street arteries, “Black Friday” sales insidiously creeping into “Grey Thursday” on Thanksgiving Day as retailors, eager for increasing profit, set their store openings earlier and earlier.  </w:t>
      </w:r>
      <w:r w:rsidR="00201906">
        <w:rPr>
          <w:sz w:val="22"/>
          <w:szCs w:val="22"/>
        </w:rPr>
        <w:t xml:space="preserve">Dedicated and committed bargain hunters </w:t>
      </w:r>
      <w:r w:rsidR="002B1C46">
        <w:rPr>
          <w:sz w:val="22"/>
          <w:szCs w:val="22"/>
        </w:rPr>
        <w:t xml:space="preserve">earnestly studying page after page of announcements </w:t>
      </w:r>
      <w:r w:rsidR="006309C8">
        <w:rPr>
          <w:sz w:val="22"/>
          <w:szCs w:val="22"/>
        </w:rPr>
        <w:t>of gifts</w:t>
      </w:r>
      <w:r w:rsidR="002B1C46">
        <w:rPr>
          <w:sz w:val="22"/>
          <w:szCs w:val="22"/>
        </w:rPr>
        <w:t xml:space="preserve"> to get, </w:t>
      </w:r>
      <w:r w:rsidR="00201906">
        <w:rPr>
          <w:sz w:val="22"/>
          <w:szCs w:val="22"/>
        </w:rPr>
        <w:t>skipping a family gathering to stand in line for hours for that special, too-good-to-be-true purchase.</w:t>
      </w:r>
      <w:r>
        <w:rPr>
          <w:sz w:val="22"/>
          <w:szCs w:val="22"/>
        </w:rPr>
        <w:t xml:space="preserve"> </w:t>
      </w:r>
      <w:r w:rsidR="00FE6581">
        <w:rPr>
          <w:sz w:val="22"/>
          <w:szCs w:val="22"/>
        </w:rPr>
        <w:t>Sho</w:t>
      </w:r>
      <w:r>
        <w:rPr>
          <w:sz w:val="22"/>
          <w:szCs w:val="22"/>
        </w:rPr>
        <w:t>ppers hurr</w:t>
      </w:r>
      <w:r w:rsidR="001B411E">
        <w:rPr>
          <w:sz w:val="22"/>
          <w:szCs w:val="22"/>
        </w:rPr>
        <w:t>y</w:t>
      </w:r>
      <w:r>
        <w:rPr>
          <w:sz w:val="22"/>
          <w:szCs w:val="22"/>
        </w:rPr>
        <w:t xml:space="preserve"> from one store to anothe</w:t>
      </w:r>
      <w:r w:rsidR="001B411E">
        <w:rPr>
          <w:sz w:val="22"/>
          <w:szCs w:val="22"/>
        </w:rPr>
        <w:t xml:space="preserve">r, impatiently </w:t>
      </w:r>
      <w:r w:rsidR="00FE6581">
        <w:rPr>
          <w:sz w:val="22"/>
          <w:szCs w:val="22"/>
        </w:rPr>
        <w:t>pursuing that great deal.</w:t>
      </w:r>
    </w:p>
    <w:p w:rsidR="00F378D0" w:rsidRPr="001B411E" w:rsidRDefault="001B411E" w:rsidP="002B1C46">
      <w:pPr>
        <w:pStyle w:val="ListParagraph"/>
        <w:numPr>
          <w:ilvl w:val="0"/>
          <w:numId w:val="31"/>
        </w:numPr>
        <w:jc w:val="both"/>
        <w:rPr>
          <w:i/>
          <w:sz w:val="22"/>
          <w:szCs w:val="22"/>
        </w:rPr>
      </w:pPr>
      <w:r w:rsidRPr="001B411E">
        <w:rPr>
          <w:i/>
          <w:sz w:val="22"/>
          <w:szCs w:val="22"/>
        </w:rPr>
        <w:t>How do you respond to all the holiday shopping?</w:t>
      </w:r>
    </w:p>
    <w:p w:rsidR="002B1C46" w:rsidRDefault="001B411E" w:rsidP="002B1C46">
      <w:pPr>
        <w:pStyle w:val="ListParagraph"/>
        <w:numPr>
          <w:ilvl w:val="0"/>
          <w:numId w:val="31"/>
        </w:numPr>
        <w:jc w:val="both"/>
        <w:rPr>
          <w:sz w:val="22"/>
          <w:szCs w:val="22"/>
        </w:rPr>
      </w:pPr>
      <w:r>
        <w:rPr>
          <w:i/>
          <w:sz w:val="22"/>
          <w:szCs w:val="22"/>
        </w:rPr>
        <w:t xml:space="preserve">What impact does the holiday marketing frenzy have on your Advent and Christmas preparations? </w:t>
      </w:r>
    </w:p>
    <w:p w:rsidR="002B1C46" w:rsidRPr="002B1C46" w:rsidRDefault="002B1C46" w:rsidP="002B1C46">
      <w:pPr>
        <w:pStyle w:val="ListParagraph"/>
        <w:jc w:val="both"/>
        <w:rPr>
          <w:sz w:val="22"/>
          <w:szCs w:val="22"/>
        </w:rPr>
      </w:pPr>
    </w:p>
    <w:p w:rsidR="00FE6581" w:rsidRDefault="00F378D0" w:rsidP="00FE658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szCs w:val="22"/>
        </w:rPr>
        <w:t xml:space="preserve"> </w:t>
      </w:r>
      <w:r w:rsidR="00FE6581">
        <w:rPr>
          <w:sz w:val="22"/>
          <w:szCs w:val="22"/>
        </w:rPr>
        <w:t xml:space="preserve">It’s difficult in such a setting as this, with all the hustle and bustle of the season, to follow the admonition of James in today’s reading:  </w:t>
      </w:r>
      <w:r w:rsidR="00FE6581" w:rsidRPr="00FE6581">
        <w:rPr>
          <w:sz w:val="22"/>
        </w:rPr>
        <w:t xml:space="preserve">“You also must be patient.  Strengthen your hearts, for the coming of the Lord is near.”  </w:t>
      </w:r>
      <w:r w:rsidR="00FE6581">
        <w:rPr>
          <w:sz w:val="22"/>
        </w:rPr>
        <w:t xml:space="preserve">(James </w:t>
      </w:r>
      <w:r w:rsidR="00FE6581" w:rsidRPr="00421350">
        <w:rPr>
          <w:sz w:val="22"/>
        </w:rPr>
        <w:t>5</w:t>
      </w:r>
      <w:r w:rsidR="00FE6581">
        <w:rPr>
          <w:sz w:val="22"/>
        </w:rPr>
        <w:t>:8</w:t>
      </w:r>
      <w:r w:rsidR="00FE6581" w:rsidRPr="00421350">
        <w:rPr>
          <w:sz w:val="22"/>
        </w:rPr>
        <w:t xml:space="preserve"> </w:t>
      </w:r>
      <w:r w:rsidR="00FE6581">
        <w:rPr>
          <w:sz w:val="22"/>
        </w:rPr>
        <w:t>NRSV)  There is too much to do to be patient</w:t>
      </w:r>
      <w:r w:rsidR="001B411E">
        <w:rPr>
          <w:sz w:val="22"/>
        </w:rPr>
        <w:t xml:space="preserve">—too </w:t>
      </w:r>
      <w:r w:rsidR="00F6368E">
        <w:rPr>
          <w:sz w:val="22"/>
        </w:rPr>
        <w:t xml:space="preserve">many sales to catch, too </w:t>
      </w:r>
      <w:r w:rsidR="00FE6581">
        <w:rPr>
          <w:sz w:val="22"/>
        </w:rPr>
        <w:t xml:space="preserve">many presents to </w:t>
      </w:r>
      <w:r w:rsidR="00F6368E">
        <w:rPr>
          <w:sz w:val="22"/>
        </w:rPr>
        <w:t xml:space="preserve">wrap, too many meals to prepare, too few shopping days left until </w:t>
      </w:r>
      <w:r w:rsidR="00F6368E" w:rsidRPr="00F6368E">
        <w:rPr>
          <w:b/>
          <w:sz w:val="22"/>
        </w:rPr>
        <w:t>it’s</w:t>
      </w:r>
      <w:r w:rsidR="00F6368E">
        <w:rPr>
          <w:sz w:val="22"/>
        </w:rPr>
        <w:t xml:space="preserve"> here.</w:t>
      </w:r>
    </w:p>
    <w:p w:rsidR="00F6368E" w:rsidRDefault="00F6368E" w:rsidP="00FE658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6368E" w:rsidRDefault="00F6368E" w:rsidP="00FE658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22"/>
        </w:rPr>
        <w:t>It</w:t>
      </w:r>
      <w:r>
        <w:rPr>
          <w:sz w:val="22"/>
        </w:rPr>
        <w:t xml:space="preserve">, of course, is nothing less than the </w:t>
      </w:r>
      <w:r w:rsidR="00201906">
        <w:rPr>
          <w:sz w:val="22"/>
        </w:rPr>
        <w:t xml:space="preserve">celebration of the </w:t>
      </w:r>
      <w:r>
        <w:rPr>
          <w:sz w:val="22"/>
        </w:rPr>
        <w:t>coming of God-with-us</w:t>
      </w:r>
      <w:r w:rsidR="001B411E">
        <w:rPr>
          <w:sz w:val="22"/>
        </w:rPr>
        <w:t xml:space="preserve">—the </w:t>
      </w:r>
      <w:r>
        <w:rPr>
          <w:sz w:val="22"/>
        </w:rPr>
        <w:t>birth of Jesus.  It is</w:t>
      </w:r>
      <w:r w:rsidR="00201906">
        <w:rPr>
          <w:sz w:val="22"/>
        </w:rPr>
        <w:t xml:space="preserve"> the greatest gift ever given</w:t>
      </w:r>
      <w:r w:rsidR="00B04738">
        <w:rPr>
          <w:sz w:val="22"/>
        </w:rPr>
        <w:t>.  It was anticipated for centuries and announced by prophets and angels.  It too leads to a Friday</w:t>
      </w:r>
      <w:r w:rsidR="001B411E">
        <w:rPr>
          <w:sz w:val="22"/>
        </w:rPr>
        <w:t xml:space="preserve">—one </w:t>
      </w:r>
      <w:r w:rsidR="00B04738">
        <w:rPr>
          <w:sz w:val="22"/>
        </w:rPr>
        <w:t>called “Good.”</w:t>
      </w:r>
    </w:p>
    <w:p w:rsidR="00B04738" w:rsidRDefault="00B04738" w:rsidP="00FE658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514016" w:rsidRPr="001B411E" w:rsidRDefault="00C31414" w:rsidP="00FE658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In this Advent season, we are encouraged to be patient as we anticipa</w:t>
      </w:r>
      <w:r w:rsidR="00040EC3">
        <w:rPr>
          <w:sz w:val="22"/>
        </w:rPr>
        <w:t>t</w:t>
      </w:r>
      <w:r>
        <w:rPr>
          <w:sz w:val="22"/>
        </w:rPr>
        <w:t xml:space="preserve">e </w:t>
      </w:r>
      <w:r w:rsidR="00040EC3">
        <w:rPr>
          <w:sz w:val="22"/>
        </w:rPr>
        <w:t xml:space="preserve">the coming of the Lord.  </w:t>
      </w:r>
      <w:r w:rsidR="009B03E2">
        <w:rPr>
          <w:sz w:val="22"/>
        </w:rPr>
        <w:t>It’s worth waiting for.  It’s worth our time and our concentrated study of the published announcements of its coming.</w:t>
      </w:r>
      <w:r>
        <w:rPr>
          <w:sz w:val="22"/>
        </w:rPr>
        <w:t xml:space="preserve">  </w:t>
      </w:r>
      <w:r w:rsidR="00040EC3">
        <w:rPr>
          <w:sz w:val="22"/>
        </w:rPr>
        <w:t xml:space="preserve">It calls for strong and resolute hearts as we face the madness of the world and the frantic search for the perfect gift.  </w:t>
      </w:r>
      <w:r w:rsidR="00577E5A">
        <w:rPr>
          <w:sz w:val="22"/>
        </w:rPr>
        <w:t>For we know that the perfect gift has already been found; or better said, the perfect gift has already found us.  It’s a gift for which we patiently wait</w:t>
      </w:r>
      <w:r w:rsidR="001B7349">
        <w:rPr>
          <w:sz w:val="22"/>
        </w:rPr>
        <w:t>—a g</w:t>
      </w:r>
      <w:r w:rsidR="00514016">
        <w:rPr>
          <w:sz w:val="22"/>
        </w:rPr>
        <w:t xml:space="preserve">ift that keeps on giving again and again. </w:t>
      </w:r>
    </w:p>
    <w:p w:rsidR="001B411E" w:rsidRPr="001B411E" w:rsidRDefault="001B411E" w:rsidP="001B411E">
      <w:pPr>
        <w:pStyle w:val="ListParagraph"/>
        <w:widowControl w:val="0"/>
        <w:numPr>
          <w:ilvl w:val="0"/>
          <w:numId w:val="3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1B411E">
        <w:rPr>
          <w:i/>
          <w:sz w:val="22"/>
        </w:rPr>
        <w:t>What makes Christ the perfect gift?</w:t>
      </w:r>
    </w:p>
    <w:p w:rsidR="00D326E5" w:rsidRPr="00ED42C2" w:rsidRDefault="00D326E5" w:rsidP="009D2723">
      <w:pPr>
        <w:pStyle w:val="ListParagraph"/>
        <w:jc w:val="both"/>
        <w:rPr>
          <w:sz w:val="22"/>
          <w:szCs w:val="22"/>
        </w:rPr>
      </w:pPr>
    </w:p>
    <w:p w:rsidR="00C23428" w:rsidRPr="00C23428" w:rsidRDefault="00C23428" w:rsidP="00C234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32"/>
          <w:szCs w:val="32"/>
        </w:rPr>
      </w:pPr>
      <w:proofErr w:type="gramStart"/>
      <w:r w:rsidRPr="00C23428">
        <w:rPr>
          <w:b/>
          <w:sz w:val="32"/>
          <w:szCs w:val="32"/>
        </w:rPr>
        <w:t>faith</w:t>
      </w:r>
      <w:proofErr w:type="gramEnd"/>
      <w:r w:rsidRPr="00C23428">
        <w:rPr>
          <w:b/>
          <w:sz w:val="32"/>
          <w:szCs w:val="32"/>
        </w:rPr>
        <w:t xml:space="preserve"> practice </w:t>
      </w:r>
      <w:r w:rsidRPr="00C23428">
        <w:rPr>
          <w:i/>
          <w:sz w:val="32"/>
          <w:szCs w:val="32"/>
        </w:rPr>
        <w:t>in daily life</w:t>
      </w:r>
    </w:p>
    <w:p w:rsidR="00C11A8C" w:rsidRDefault="001B42F6" w:rsidP="00C11A8C">
      <w:pPr>
        <w:jc w:val="both"/>
        <w:rPr>
          <w:b/>
          <w:sz w:val="22"/>
        </w:rPr>
      </w:pPr>
      <w:r>
        <w:rPr>
          <w:b/>
          <w:sz w:val="22"/>
        </w:rPr>
        <w:t>Live among God’s faithful people</w:t>
      </w:r>
    </w:p>
    <w:p w:rsidR="00ED42C2" w:rsidRDefault="00ED42C2" w:rsidP="00C11A8C">
      <w:pPr>
        <w:jc w:val="both"/>
        <w:rPr>
          <w:b/>
          <w:sz w:val="22"/>
        </w:rPr>
      </w:pPr>
    </w:p>
    <w:p w:rsidR="001B42F6" w:rsidRDefault="00514016" w:rsidP="001B42F6">
      <w:pPr>
        <w:jc w:val="both"/>
        <w:rPr>
          <w:sz w:val="22"/>
          <w:szCs w:val="22"/>
        </w:rPr>
      </w:pPr>
      <w:r w:rsidRPr="00FE6581">
        <w:rPr>
          <w:sz w:val="22"/>
        </w:rPr>
        <w:t xml:space="preserve">“You also must be patient.  Strengthen your hearts, for the coming of the Lord is near.”  </w:t>
      </w:r>
      <w:r>
        <w:rPr>
          <w:sz w:val="22"/>
        </w:rPr>
        <w:t xml:space="preserve">(James </w:t>
      </w:r>
      <w:r w:rsidRPr="00421350">
        <w:rPr>
          <w:sz w:val="22"/>
        </w:rPr>
        <w:t>5</w:t>
      </w:r>
      <w:r>
        <w:rPr>
          <w:sz w:val="22"/>
        </w:rPr>
        <w:t>:8</w:t>
      </w:r>
      <w:r w:rsidRPr="00421350">
        <w:rPr>
          <w:sz w:val="22"/>
        </w:rPr>
        <w:t xml:space="preserve"> </w:t>
      </w:r>
      <w:r>
        <w:rPr>
          <w:sz w:val="22"/>
        </w:rPr>
        <w:t xml:space="preserve">NRSV)  </w:t>
      </w:r>
      <w:r w:rsidR="00ED42C2" w:rsidRPr="00ED42C2">
        <w:rPr>
          <w:i/>
          <w:sz w:val="22"/>
        </w:rPr>
        <w:t xml:space="preserve"> </w:t>
      </w:r>
      <w:r w:rsidR="00ED42C2">
        <w:rPr>
          <w:sz w:val="22"/>
        </w:rPr>
        <w:t xml:space="preserve"> </w:t>
      </w:r>
      <w:r w:rsidR="001B42F6">
        <w:rPr>
          <w:sz w:val="22"/>
        </w:rPr>
        <w:t>As we live among God’s faithful people</w:t>
      </w:r>
      <w:r w:rsidR="006309C8">
        <w:rPr>
          <w:sz w:val="22"/>
        </w:rPr>
        <w:t>, we</w:t>
      </w:r>
      <w:r w:rsidR="001B42F6">
        <w:rPr>
          <w:sz w:val="22"/>
        </w:rPr>
        <w:t xml:space="preserve"> realize that the coming of the Lord is ne</w:t>
      </w:r>
      <w:r w:rsidR="00762187">
        <w:rPr>
          <w:sz w:val="22"/>
        </w:rPr>
        <w:t>a</w:t>
      </w:r>
      <w:r w:rsidR="001B42F6">
        <w:rPr>
          <w:sz w:val="22"/>
        </w:rPr>
        <w:t>r</w:t>
      </w:r>
      <w:r w:rsidR="001B411E">
        <w:rPr>
          <w:sz w:val="22"/>
        </w:rPr>
        <w:t>—</w:t>
      </w:r>
      <w:proofErr w:type="gramStart"/>
      <w:r w:rsidR="001B411E">
        <w:rPr>
          <w:sz w:val="22"/>
        </w:rPr>
        <w:t xml:space="preserve">as  </w:t>
      </w:r>
      <w:r w:rsidR="001B42F6">
        <w:rPr>
          <w:sz w:val="22"/>
          <w:szCs w:val="22"/>
        </w:rPr>
        <w:t>near</w:t>
      </w:r>
      <w:proofErr w:type="gramEnd"/>
      <w:r w:rsidR="001B42F6">
        <w:rPr>
          <w:sz w:val="22"/>
          <w:szCs w:val="22"/>
        </w:rPr>
        <w:t xml:space="preserve"> as that morsel of bread and that sip of wine, as near as the person next to you or the one who shows up needing assistance.  The Lord come</w:t>
      </w:r>
      <w:r w:rsidR="00762187">
        <w:rPr>
          <w:sz w:val="22"/>
          <w:szCs w:val="22"/>
        </w:rPr>
        <w:t>s</w:t>
      </w:r>
      <w:r w:rsidR="001B42F6">
        <w:rPr>
          <w:sz w:val="22"/>
          <w:szCs w:val="22"/>
        </w:rPr>
        <w:t xml:space="preserve"> again and again to us; but sometimes, we are too busy to see it.  We are called to trust in the promise of Lord’s coming and patiently await </w:t>
      </w:r>
      <w:r w:rsidR="00762187">
        <w:rPr>
          <w:sz w:val="22"/>
          <w:szCs w:val="22"/>
        </w:rPr>
        <w:t>the fulfillment of God’s promises.</w:t>
      </w:r>
    </w:p>
    <w:p w:rsidR="00762187" w:rsidRDefault="001B411E" w:rsidP="00492817">
      <w:pPr>
        <w:pStyle w:val="ListParagraph"/>
        <w:numPr>
          <w:ilvl w:val="0"/>
          <w:numId w:val="31"/>
        </w:numPr>
        <w:jc w:val="both"/>
        <w:rPr>
          <w:sz w:val="22"/>
          <w:szCs w:val="22"/>
        </w:rPr>
      </w:pPr>
      <w:r>
        <w:rPr>
          <w:i/>
          <w:sz w:val="22"/>
          <w:szCs w:val="22"/>
        </w:rPr>
        <w:t>What is the relationship between patience and active living which sometimes rushes us?</w:t>
      </w:r>
    </w:p>
    <w:p w:rsidR="00492817" w:rsidRDefault="001B411E" w:rsidP="00492817">
      <w:pPr>
        <w:pStyle w:val="ListParagraph"/>
        <w:numPr>
          <w:ilvl w:val="0"/>
          <w:numId w:val="31"/>
        </w:numPr>
        <w:jc w:val="both"/>
        <w:rPr>
          <w:i/>
          <w:sz w:val="22"/>
          <w:szCs w:val="22"/>
        </w:rPr>
      </w:pPr>
      <w:r w:rsidRPr="001B411E">
        <w:rPr>
          <w:i/>
          <w:sz w:val="22"/>
          <w:szCs w:val="22"/>
        </w:rPr>
        <w:t>How might you become more patient this coming week?</w:t>
      </w:r>
    </w:p>
    <w:p w:rsidR="001B411E" w:rsidRPr="001B411E" w:rsidRDefault="001B411E" w:rsidP="001B411E">
      <w:pPr>
        <w:pStyle w:val="ListParagraph"/>
        <w:jc w:val="both"/>
        <w:rPr>
          <w:i/>
          <w:sz w:val="22"/>
          <w:szCs w:val="22"/>
        </w:rPr>
      </w:pP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sz w:val="22"/>
        </w:rPr>
      </w:pPr>
      <w:r w:rsidRPr="0007179F">
        <w:rPr>
          <w:b/>
          <w:sz w:val="22"/>
        </w:rPr>
        <w:t>Prayer</w:t>
      </w:r>
    </w:p>
    <w:p w:rsidR="00846FC5" w:rsidRDefault="00492817" w:rsidP="00735823">
      <w:pPr>
        <w:tabs>
          <w:tab w:val="left" w:pos="8730"/>
          <w:tab w:val="left" w:pos="9090"/>
          <w:tab w:val="left" w:pos="9270"/>
        </w:tabs>
        <w:ind w:right="90"/>
        <w:jc w:val="both"/>
        <w:rPr>
          <w:sz w:val="22"/>
          <w:szCs w:val="22"/>
        </w:rPr>
      </w:pPr>
      <w:r>
        <w:rPr>
          <w:sz w:val="22"/>
          <w:szCs w:val="22"/>
        </w:rPr>
        <w:t>Come, Lord Jesus, and be our guest.  As we await the fulfillment of your promised coming, grant us patience.  Strengthen our hearts and open our eyes to see the man</w:t>
      </w:r>
      <w:r w:rsidR="001B411E">
        <w:rPr>
          <w:sz w:val="22"/>
          <w:szCs w:val="22"/>
        </w:rPr>
        <w:t>y</w:t>
      </w:r>
      <w:r>
        <w:rPr>
          <w:sz w:val="22"/>
          <w:szCs w:val="22"/>
        </w:rPr>
        <w:t xml:space="preserve"> ways you come to us.  </w:t>
      </w:r>
      <w:r w:rsidR="00E00D0D">
        <w:rPr>
          <w:sz w:val="22"/>
          <w:szCs w:val="22"/>
        </w:rPr>
        <w:t xml:space="preserve">  Amen</w:t>
      </w:r>
    </w:p>
    <w:p w:rsidR="001B411E" w:rsidRDefault="001B411E" w:rsidP="00735823">
      <w:pPr>
        <w:tabs>
          <w:tab w:val="left" w:pos="8730"/>
          <w:tab w:val="left" w:pos="9090"/>
          <w:tab w:val="left" w:pos="9270"/>
        </w:tabs>
        <w:ind w:right="90"/>
        <w:jc w:val="both"/>
        <w:rPr>
          <w:sz w:val="22"/>
          <w:szCs w:val="22"/>
        </w:rPr>
      </w:pP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pPr>
      <w:proofErr w:type="gramStart"/>
      <w:r w:rsidRPr="00C56899">
        <w:rPr>
          <w:i/>
          <w:sz w:val="32"/>
        </w:rPr>
        <w:t>last</w:t>
      </w:r>
      <w:proofErr w:type="gramEnd"/>
      <w:r>
        <w:rPr>
          <w:b/>
          <w:sz w:val="32"/>
        </w:rPr>
        <w:t xml:space="preserve"> word</w:t>
      </w:r>
      <w:r>
        <w:t xml:space="preserve"> </w:t>
      </w:r>
    </w:p>
    <w:p w:rsidR="005504EE" w:rsidRDefault="005504EE"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r>
        <w:rPr>
          <w:sz w:val="22"/>
          <w:szCs w:val="22"/>
        </w:rPr>
        <w:t xml:space="preserve">Look for examples </w:t>
      </w:r>
    </w:p>
    <w:p w:rsidR="00406FAD" w:rsidRDefault="005504EE"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r>
        <w:rPr>
          <w:sz w:val="22"/>
          <w:szCs w:val="22"/>
        </w:rPr>
        <w:t>of the coming of the Lord this week</w:t>
      </w:r>
      <w:r w:rsidR="001B411E">
        <w:rPr>
          <w:sz w:val="22"/>
          <w:szCs w:val="22"/>
        </w:rPr>
        <w:t xml:space="preserve"> </w:t>
      </w:r>
      <w:r w:rsidR="001B7349">
        <w:rPr>
          <w:sz w:val="22"/>
          <w:szCs w:val="22"/>
        </w:rPr>
        <w:t>in your daily life.</w:t>
      </w:r>
    </w:p>
    <w:sectPr w:rsidR="00406FAD" w:rsidSect="009C1551">
      <w:footerReference w:type="even" r:id="rId9"/>
      <w:footerReference w:type="default" r:id="rId10"/>
      <w:pgSz w:w="12240" w:h="15840"/>
      <w:pgMar w:top="1440"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FE4" w:rsidRDefault="007B6FE4" w:rsidP="009C1551">
      <w:r>
        <w:separator/>
      </w:r>
    </w:p>
  </w:endnote>
  <w:endnote w:type="continuationSeparator" w:id="0">
    <w:p w:rsidR="007B6FE4" w:rsidRDefault="007B6FE4"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378"/>
    </w:tblGrid>
    <w:tr w:rsidR="00F629C7" w:rsidTr="00735823">
      <w:trPr>
        <w:trHeight w:val="630"/>
      </w:trPr>
      <w:tc>
        <w:tcPr>
          <w:tcW w:w="9378" w:type="dxa"/>
        </w:tcPr>
        <w:p w:rsidR="00F629C7" w:rsidRDefault="00F629C7" w:rsidP="00F629C7">
          <w:pPr>
            <w:pStyle w:val="Footer"/>
            <w:rPr>
              <w:i/>
              <w:sz w:val="16"/>
              <w:szCs w:val="16"/>
            </w:rPr>
          </w:pPr>
          <w:r>
            <w:rPr>
              <w:i/>
              <w:sz w:val="16"/>
              <w:szCs w:val="16"/>
            </w:rPr>
            <w:t>Daily Faith Practices</w:t>
          </w:r>
        </w:p>
        <w:p w:rsidR="00F629C7" w:rsidRDefault="00F629C7" w:rsidP="00F629C7">
          <w:pPr>
            <w:pStyle w:val="Footer"/>
            <w:rPr>
              <w:sz w:val="16"/>
              <w:szCs w:val="16"/>
            </w:rPr>
          </w:pPr>
          <w:r>
            <w:rPr>
              <w:sz w:val="16"/>
              <w:szCs w:val="16"/>
            </w:rPr>
            <w:t>Written by John and Robin McCullough-Bade</w:t>
          </w:r>
        </w:p>
        <w:p w:rsidR="00F629C7" w:rsidRDefault="001B411E" w:rsidP="00F629C7">
          <w:pPr>
            <w:autoSpaceDE w:val="0"/>
            <w:autoSpaceDN w:val="0"/>
            <w:adjustRightInd w:val="0"/>
            <w:rPr>
              <w:rFonts w:ascii="MS Shell Dlg" w:hAnsi="MS Shell Dlg" w:cs="MS Shell Dlg"/>
              <w:sz w:val="16"/>
              <w:szCs w:val="16"/>
            </w:rPr>
          </w:pPr>
          <w:r>
            <w:rPr>
              <w:sz w:val="16"/>
              <w:szCs w:val="16"/>
            </w:rPr>
            <w:t>Copyright © 2013</w:t>
          </w:r>
          <w:r w:rsidR="00F629C7">
            <w:rPr>
              <w:sz w:val="16"/>
              <w:szCs w:val="16"/>
            </w:rPr>
            <w:t xml:space="preserve"> Evangelical Lutheran Church in America</w:t>
          </w:r>
        </w:p>
        <w:p w:rsidR="00F629C7" w:rsidRDefault="00F629C7" w:rsidP="00F629C7">
          <w:pPr>
            <w:pStyle w:val="Footer"/>
            <w:rPr>
              <w:sz w:val="16"/>
              <w:szCs w:val="16"/>
            </w:rPr>
          </w:pPr>
          <w:r>
            <w:rPr>
              <w:sz w:val="16"/>
              <w:szCs w:val="16"/>
            </w:rPr>
            <w:t>May be reproduced for local, non-sale use provided the above copyright notice is included.</w:t>
          </w:r>
        </w:p>
        <w:p w:rsidR="00F629C7" w:rsidRDefault="00F629C7" w:rsidP="005504EE">
          <w:pPr>
            <w:pStyle w:val="Footer"/>
            <w:rPr>
              <w:sz w:val="16"/>
              <w:szCs w:val="16"/>
            </w:rPr>
          </w:pPr>
          <w:proofErr w:type="spellStart"/>
          <w:r w:rsidRPr="00E1044E">
            <w:rPr>
              <w:rStyle w:val="Hyperlink"/>
              <w:i/>
              <w:color w:val="000000"/>
              <w:sz w:val="16"/>
              <w:szCs w:val="16"/>
              <w:u w:val="none"/>
            </w:rPr>
            <w:t>www,e</w:t>
          </w:r>
          <w:r>
            <w:rPr>
              <w:rStyle w:val="Hyperlink"/>
              <w:i/>
              <w:color w:val="000000"/>
              <w:sz w:val="16"/>
              <w:szCs w:val="16"/>
              <w:u w:val="none"/>
            </w:rPr>
            <w:t>l</w:t>
          </w:r>
          <w:r w:rsidRPr="00E1044E">
            <w:rPr>
              <w:rStyle w:val="Hyperlink"/>
              <w:i/>
              <w:color w:val="000000"/>
              <w:sz w:val="16"/>
              <w:szCs w:val="16"/>
              <w:u w:val="none"/>
            </w:rPr>
            <w:t>ca,org</w:t>
          </w:r>
          <w:proofErr w:type="spellEnd"/>
          <w:r w:rsidRPr="00E1044E">
            <w:rPr>
              <w:rStyle w:val="Hyperlink"/>
              <w:i/>
              <w:color w:val="000000"/>
              <w:sz w:val="16"/>
              <w:szCs w:val="16"/>
              <w:u w:val="none"/>
            </w:rPr>
            <w:t>/</w:t>
          </w:r>
          <w:proofErr w:type="spellStart"/>
          <w:r w:rsidRPr="00E1044E">
            <w:rPr>
              <w:rStyle w:val="Hyperlink"/>
              <w:i/>
              <w:color w:val="000000"/>
              <w:sz w:val="16"/>
              <w:szCs w:val="16"/>
              <w:u w:val="none"/>
            </w:rPr>
            <w:t>dailyfaithpractices</w:t>
          </w:r>
          <w:proofErr w:type="spellEnd"/>
          <w:r w:rsidRPr="00E1044E">
            <w:rPr>
              <w:rStyle w:val="Hyperlink"/>
              <w:i/>
              <w:color w:val="000000"/>
              <w:sz w:val="16"/>
              <w:szCs w:val="16"/>
              <w:u w:val="none"/>
            </w:rPr>
            <w:t xml:space="preserve"> </w:t>
          </w:r>
          <w:r>
            <w:rPr>
              <w:i/>
              <w:sz w:val="16"/>
              <w:szCs w:val="16"/>
            </w:rPr>
            <w:t xml:space="preserve">                                                                                                      </w:t>
          </w:r>
          <w:r>
            <w:rPr>
              <w:sz w:val="16"/>
              <w:szCs w:val="16"/>
            </w:rPr>
            <w:t xml:space="preserve">3 Advent </w:t>
          </w:r>
          <w:r w:rsidRPr="00AC0476">
            <w:rPr>
              <w:sz w:val="16"/>
              <w:szCs w:val="16"/>
            </w:rPr>
            <w:t>(</w:t>
          </w:r>
          <w:r>
            <w:rPr>
              <w:sz w:val="16"/>
              <w:szCs w:val="16"/>
            </w:rPr>
            <w:t>A</w:t>
          </w:r>
          <w:r w:rsidRPr="00AC0476">
            <w:rPr>
              <w:sz w:val="16"/>
              <w:szCs w:val="16"/>
            </w:rPr>
            <w:t>)</w:t>
          </w:r>
          <w:r>
            <w:rPr>
              <w:sz w:val="16"/>
              <w:szCs w:val="16"/>
            </w:rPr>
            <w:t xml:space="preserve"> Faith Practices      Page 2 of</w:t>
          </w:r>
          <w:r w:rsidR="005504EE">
            <w:rPr>
              <w:sz w:val="16"/>
              <w:szCs w:val="16"/>
            </w:rPr>
            <w:t xml:space="preserve"> </w:t>
          </w:r>
          <w:r>
            <w:rPr>
              <w:sz w:val="16"/>
              <w:szCs w:val="16"/>
            </w:rPr>
            <w:t xml:space="preserve"> 2</w:t>
          </w:r>
        </w:p>
      </w:tc>
    </w:tr>
  </w:tbl>
  <w:p w:rsidR="00F629C7" w:rsidRDefault="00F629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5"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9C7" w:rsidRDefault="001B411E" w:rsidP="009C1551">
    <w:pPr>
      <w:autoSpaceDE w:val="0"/>
      <w:autoSpaceDN w:val="0"/>
      <w:adjustRightInd w:val="0"/>
      <w:rPr>
        <w:rFonts w:ascii="MS Shell Dlg" w:hAnsi="MS Shell Dlg" w:cs="MS Shell Dlg"/>
        <w:sz w:val="16"/>
        <w:szCs w:val="16"/>
      </w:rPr>
    </w:pPr>
    <w:r>
      <w:rPr>
        <w:sz w:val="16"/>
        <w:szCs w:val="16"/>
      </w:rPr>
      <w:t>Copyright © 2013</w:t>
    </w:r>
    <w:r w:rsidR="00F629C7">
      <w:rPr>
        <w:sz w:val="16"/>
        <w:szCs w:val="16"/>
      </w:rPr>
      <w:t xml:space="preserve"> Evangelical Lutheran Church in America          </w:t>
    </w:r>
    <w:r w:rsidR="00F629C7">
      <w:rPr>
        <w:sz w:val="16"/>
        <w:szCs w:val="16"/>
      </w:rPr>
      <w:tab/>
    </w:r>
    <w:r w:rsidR="00F629C7">
      <w:rPr>
        <w:sz w:val="16"/>
        <w:szCs w:val="16"/>
      </w:rPr>
      <w:tab/>
      <w:t xml:space="preserve">                                    3 Advent</w:t>
    </w:r>
    <w:r w:rsidR="00F629C7" w:rsidRPr="00AC0476">
      <w:rPr>
        <w:sz w:val="16"/>
        <w:szCs w:val="16"/>
      </w:rPr>
      <w:t xml:space="preserve"> (</w:t>
    </w:r>
    <w:r w:rsidR="00F629C7">
      <w:rPr>
        <w:sz w:val="16"/>
        <w:szCs w:val="16"/>
      </w:rPr>
      <w:t>A</w:t>
    </w:r>
    <w:r w:rsidR="00F629C7" w:rsidRPr="00AC0476">
      <w:rPr>
        <w:sz w:val="16"/>
        <w:szCs w:val="16"/>
      </w:rPr>
      <w:t>)</w:t>
    </w:r>
    <w:r w:rsidR="00F629C7">
      <w:rPr>
        <w:sz w:val="16"/>
        <w:szCs w:val="16"/>
      </w:rPr>
      <w:t xml:space="preserve"> Faith Practices     Page 1 of 2</w:t>
    </w:r>
  </w:p>
  <w:p w:rsidR="00F629C7" w:rsidRDefault="00F629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FE4" w:rsidRDefault="007B6FE4" w:rsidP="009C1551">
      <w:r>
        <w:separator/>
      </w:r>
    </w:p>
  </w:footnote>
  <w:footnote w:type="continuationSeparator" w:id="0">
    <w:p w:rsidR="007B6FE4" w:rsidRDefault="007B6FE4"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3B45"/>
    <w:multiLevelType w:val="hybridMultilevel"/>
    <w:tmpl w:val="23062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D5152"/>
    <w:multiLevelType w:val="hybridMultilevel"/>
    <w:tmpl w:val="E13EBFCC"/>
    <w:lvl w:ilvl="0" w:tplc="7506F76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95FE9"/>
    <w:multiLevelType w:val="hybridMultilevel"/>
    <w:tmpl w:val="7776706E"/>
    <w:lvl w:ilvl="0" w:tplc="017A259E">
      <w:start w:val="6"/>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1674F3"/>
    <w:multiLevelType w:val="hybridMultilevel"/>
    <w:tmpl w:val="F3D6E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4A6589"/>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3D2D72"/>
    <w:multiLevelType w:val="hybridMultilevel"/>
    <w:tmpl w:val="316AF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173191"/>
    <w:multiLevelType w:val="hybridMultilevel"/>
    <w:tmpl w:val="8AFC8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BE7CFB"/>
    <w:multiLevelType w:val="hybridMultilevel"/>
    <w:tmpl w:val="DB968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AB7541"/>
    <w:multiLevelType w:val="hybridMultilevel"/>
    <w:tmpl w:val="FA5AF1A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8157A41"/>
    <w:multiLevelType w:val="hybridMultilevel"/>
    <w:tmpl w:val="AA088E04"/>
    <w:lvl w:ilvl="0" w:tplc="7506F76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4A6213"/>
    <w:multiLevelType w:val="hybridMultilevel"/>
    <w:tmpl w:val="6108F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855D14"/>
    <w:multiLevelType w:val="hybridMultilevel"/>
    <w:tmpl w:val="B80C1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B00221"/>
    <w:multiLevelType w:val="hybridMultilevel"/>
    <w:tmpl w:val="C0B42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B10325"/>
    <w:multiLevelType w:val="hybridMultilevel"/>
    <w:tmpl w:val="ACD4E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76241A"/>
    <w:multiLevelType w:val="hybridMultilevel"/>
    <w:tmpl w:val="659EBB7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3E0C1030"/>
    <w:multiLevelType w:val="hybridMultilevel"/>
    <w:tmpl w:val="807EC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CD6CDF"/>
    <w:multiLevelType w:val="hybridMultilevel"/>
    <w:tmpl w:val="C6869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736213"/>
    <w:multiLevelType w:val="hybridMultilevel"/>
    <w:tmpl w:val="882458C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47CB69B5"/>
    <w:multiLevelType w:val="hybridMultilevel"/>
    <w:tmpl w:val="1324C87A"/>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9" w15:restartNumberingAfterBreak="0">
    <w:nsid w:val="48E42225"/>
    <w:multiLevelType w:val="hybridMultilevel"/>
    <w:tmpl w:val="BDA01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82560F"/>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A9272B"/>
    <w:multiLevelType w:val="hybridMultilevel"/>
    <w:tmpl w:val="A4803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152F06"/>
    <w:multiLevelType w:val="hybridMultilevel"/>
    <w:tmpl w:val="54BC2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8B5641"/>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5674D4"/>
    <w:multiLevelType w:val="hybridMultilevel"/>
    <w:tmpl w:val="58342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E85838"/>
    <w:multiLevelType w:val="hybridMultilevel"/>
    <w:tmpl w:val="BEB474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726BE8"/>
    <w:multiLevelType w:val="hybridMultilevel"/>
    <w:tmpl w:val="035AFFD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7" w15:restartNumberingAfterBreak="0">
    <w:nsid w:val="67283F18"/>
    <w:multiLevelType w:val="hybridMultilevel"/>
    <w:tmpl w:val="6DC81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175F38"/>
    <w:multiLevelType w:val="hybridMultilevel"/>
    <w:tmpl w:val="A8101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D556A3"/>
    <w:multiLevelType w:val="hybridMultilevel"/>
    <w:tmpl w:val="084A7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4503CB"/>
    <w:multiLevelType w:val="hybridMultilevel"/>
    <w:tmpl w:val="92ECE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F32C36"/>
    <w:multiLevelType w:val="hybridMultilevel"/>
    <w:tmpl w:val="C900884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2" w15:restartNumberingAfterBreak="0">
    <w:nsid w:val="77DA3BD9"/>
    <w:multiLevelType w:val="hybridMultilevel"/>
    <w:tmpl w:val="0F30E216"/>
    <w:lvl w:ilvl="0" w:tplc="08D897C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7C1088"/>
    <w:multiLevelType w:val="hybridMultilevel"/>
    <w:tmpl w:val="B6D6E92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4"/>
  </w:num>
  <w:num w:numId="2">
    <w:abstractNumId w:val="28"/>
  </w:num>
  <w:num w:numId="3">
    <w:abstractNumId w:val="12"/>
  </w:num>
  <w:num w:numId="4">
    <w:abstractNumId w:val="6"/>
  </w:num>
  <w:num w:numId="5">
    <w:abstractNumId w:val="33"/>
  </w:num>
  <w:num w:numId="6">
    <w:abstractNumId w:val="31"/>
  </w:num>
  <w:num w:numId="7">
    <w:abstractNumId w:val="13"/>
  </w:num>
  <w:num w:numId="8">
    <w:abstractNumId w:val="29"/>
  </w:num>
  <w:num w:numId="9">
    <w:abstractNumId w:val="5"/>
  </w:num>
  <w:num w:numId="10">
    <w:abstractNumId w:val="4"/>
  </w:num>
  <w:num w:numId="11">
    <w:abstractNumId w:val="17"/>
  </w:num>
  <w:num w:numId="12">
    <w:abstractNumId w:val="22"/>
  </w:num>
  <w:num w:numId="13">
    <w:abstractNumId w:val="30"/>
  </w:num>
  <w:num w:numId="14">
    <w:abstractNumId w:val="19"/>
  </w:num>
  <w:num w:numId="15">
    <w:abstractNumId w:val="27"/>
  </w:num>
  <w:num w:numId="16">
    <w:abstractNumId w:val="26"/>
  </w:num>
  <w:num w:numId="17">
    <w:abstractNumId w:val="23"/>
  </w:num>
  <w:num w:numId="18">
    <w:abstractNumId w:val="21"/>
  </w:num>
  <w:num w:numId="19">
    <w:abstractNumId w:val="10"/>
  </w:num>
  <w:num w:numId="20">
    <w:abstractNumId w:val="20"/>
  </w:num>
  <w:num w:numId="21">
    <w:abstractNumId w:val="2"/>
  </w:num>
  <w:num w:numId="22">
    <w:abstractNumId w:val="0"/>
  </w:num>
  <w:num w:numId="23">
    <w:abstractNumId w:val="16"/>
  </w:num>
  <w:num w:numId="24">
    <w:abstractNumId w:val="7"/>
  </w:num>
  <w:num w:numId="25">
    <w:abstractNumId w:val="24"/>
  </w:num>
  <w:num w:numId="26">
    <w:abstractNumId w:val="8"/>
  </w:num>
  <w:num w:numId="27">
    <w:abstractNumId w:val="3"/>
  </w:num>
  <w:num w:numId="28">
    <w:abstractNumId w:val="9"/>
  </w:num>
  <w:num w:numId="29">
    <w:abstractNumId w:val="18"/>
  </w:num>
  <w:num w:numId="30">
    <w:abstractNumId w:val="25"/>
  </w:num>
  <w:num w:numId="31">
    <w:abstractNumId w:val="32"/>
  </w:num>
  <w:num w:numId="32">
    <w:abstractNumId w:val="15"/>
  </w:num>
  <w:num w:numId="33">
    <w:abstractNumId w:val="11"/>
  </w:num>
  <w:num w:numId="3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5F3E3F"/>
    <w:rsid w:val="000007A7"/>
    <w:rsid w:val="0000509E"/>
    <w:rsid w:val="000059F9"/>
    <w:rsid w:val="00006AF3"/>
    <w:rsid w:val="00013FB4"/>
    <w:rsid w:val="00024A7A"/>
    <w:rsid w:val="00025DE0"/>
    <w:rsid w:val="00040EC3"/>
    <w:rsid w:val="000418C1"/>
    <w:rsid w:val="000431AE"/>
    <w:rsid w:val="00043625"/>
    <w:rsid w:val="00053797"/>
    <w:rsid w:val="00056D52"/>
    <w:rsid w:val="0006193E"/>
    <w:rsid w:val="00062568"/>
    <w:rsid w:val="00066612"/>
    <w:rsid w:val="00066A3D"/>
    <w:rsid w:val="00066EBF"/>
    <w:rsid w:val="00070AA4"/>
    <w:rsid w:val="0007185B"/>
    <w:rsid w:val="00077E81"/>
    <w:rsid w:val="000900C7"/>
    <w:rsid w:val="00090643"/>
    <w:rsid w:val="00095C61"/>
    <w:rsid w:val="000A2EF5"/>
    <w:rsid w:val="000B09EA"/>
    <w:rsid w:val="000B4D04"/>
    <w:rsid w:val="000D3BCA"/>
    <w:rsid w:val="000D7AB6"/>
    <w:rsid w:val="000F11FE"/>
    <w:rsid w:val="001029E5"/>
    <w:rsid w:val="00114096"/>
    <w:rsid w:val="001239D4"/>
    <w:rsid w:val="00186E6E"/>
    <w:rsid w:val="00190022"/>
    <w:rsid w:val="001B411E"/>
    <w:rsid w:val="001B42F6"/>
    <w:rsid w:val="001B7349"/>
    <w:rsid w:val="001C079B"/>
    <w:rsid w:val="001D5193"/>
    <w:rsid w:val="001D7B2F"/>
    <w:rsid w:val="001E350B"/>
    <w:rsid w:val="00201906"/>
    <w:rsid w:val="00213E17"/>
    <w:rsid w:val="00217A32"/>
    <w:rsid w:val="0022123C"/>
    <w:rsid w:val="0022779B"/>
    <w:rsid w:val="00232337"/>
    <w:rsid w:val="00250849"/>
    <w:rsid w:val="002544A6"/>
    <w:rsid w:val="002619C1"/>
    <w:rsid w:val="002711F6"/>
    <w:rsid w:val="002744E3"/>
    <w:rsid w:val="002838A5"/>
    <w:rsid w:val="00290354"/>
    <w:rsid w:val="00295E8B"/>
    <w:rsid w:val="002A325B"/>
    <w:rsid w:val="002A5E82"/>
    <w:rsid w:val="002B1C46"/>
    <w:rsid w:val="002D7DAD"/>
    <w:rsid w:val="00304E11"/>
    <w:rsid w:val="003132CE"/>
    <w:rsid w:val="00333EA9"/>
    <w:rsid w:val="0034040A"/>
    <w:rsid w:val="00382DC2"/>
    <w:rsid w:val="00384510"/>
    <w:rsid w:val="0038481F"/>
    <w:rsid w:val="00386E31"/>
    <w:rsid w:val="00390E69"/>
    <w:rsid w:val="003B1654"/>
    <w:rsid w:val="003C1C29"/>
    <w:rsid w:val="003E3077"/>
    <w:rsid w:val="003F6733"/>
    <w:rsid w:val="00406FAD"/>
    <w:rsid w:val="00421350"/>
    <w:rsid w:val="0042175F"/>
    <w:rsid w:val="00451F73"/>
    <w:rsid w:val="00454AB9"/>
    <w:rsid w:val="00471B13"/>
    <w:rsid w:val="00482209"/>
    <w:rsid w:val="004921AB"/>
    <w:rsid w:val="00492817"/>
    <w:rsid w:val="004A1EA2"/>
    <w:rsid w:val="004B4D07"/>
    <w:rsid w:val="004C0DAC"/>
    <w:rsid w:val="004D7880"/>
    <w:rsid w:val="004E7172"/>
    <w:rsid w:val="005137A9"/>
    <w:rsid w:val="00514016"/>
    <w:rsid w:val="0052267B"/>
    <w:rsid w:val="005271F1"/>
    <w:rsid w:val="005504EE"/>
    <w:rsid w:val="005567C3"/>
    <w:rsid w:val="0056624E"/>
    <w:rsid w:val="005666C6"/>
    <w:rsid w:val="005709DE"/>
    <w:rsid w:val="00577E5A"/>
    <w:rsid w:val="0058619B"/>
    <w:rsid w:val="005A1083"/>
    <w:rsid w:val="005B51C1"/>
    <w:rsid w:val="005D234A"/>
    <w:rsid w:val="005E069C"/>
    <w:rsid w:val="005F24C6"/>
    <w:rsid w:val="005F3E3F"/>
    <w:rsid w:val="00602B4A"/>
    <w:rsid w:val="00606622"/>
    <w:rsid w:val="00620170"/>
    <w:rsid w:val="006309C8"/>
    <w:rsid w:val="006413A7"/>
    <w:rsid w:val="00643FD4"/>
    <w:rsid w:val="00645A78"/>
    <w:rsid w:val="00651646"/>
    <w:rsid w:val="006525A8"/>
    <w:rsid w:val="006548A8"/>
    <w:rsid w:val="0066243A"/>
    <w:rsid w:val="0066551B"/>
    <w:rsid w:val="006701FB"/>
    <w:rsid w:val="006739A8"/>
    <w:rsid w:val="006742A8"/>
    <w:rsid w:val="00675D7E"/>
    <w:rsid w:val="0068325E"/>
    <w:rsid w:val="00686260"/>
    <w:rsid w:val="00691116"/>
    <w:rsid w:val="006976EC"/>
    <w:rsid w:val="006A0D27"/>
    <w:rsid w:val="006B6DD6"/>
    <w:rsid w:val="006C1DA3"/>
    <w:rsid w:val="006D0F95"/>
    <w:rsid w:val="006E0A0C"/>
    <w:rsid w:val="006E2649"/>
    <w:rsid w:val="006F4BB9"/>
    <w:rsid w:val="00724267"/>
    <w:rsid w:val="00724C3E"/>
    <w:rsid w:val="00735823"/>
    <w:rsid w:val="0074456E"/>
    <w:rsid w:val="00751A0A"/>
    <w:rsid w:val="007527A1"/>
    <w:rsid w:val="007558A8"/>
    <w:rsid w:val="00762187"/>
    <w:rsid w:val="00764FE9"/>
    <w:rsid w:val="00776FA4"/>
    <w:rsid w:val="00786B36"/>
    <w:rsid w:val="00790D6A"/>
    <w:rsid w:val="0079613C"/>
    <w:rsid w:val="00797AAD"/>
    <w:rsid w:val="007B302C"/>
    <w:rsid w:val="007B379E"/>
    <w:rsid w:val="007B6FE4"/>
    <w:rsid w:val="007C378D"/>
    <w:rsid w:val="007D4346"/>
    <w:rsid w:val="007E0275"/>
    <w:rsid w:val="007F5D96"/>
    <w:rsid w:val="007F685B"/>
    <w:rsid w:val="0080029D"/>
    <w:rsid w:val="00802464"/>
    <w:rsid w:val="008025F9"/>
    <w:rsid w:val="00806555"/>
    <w:rsid w:val="00814B48"/>
    <w:rsid w:val="008178A4"/>
    <w:rsid w:val="00833243"/>
    <w:rsid w:val="0084218A"/>
    <w:rsid w:val="00845278"/>
    <w:rsid w:val="008463E0"/>
    <w:rsid w:val="00846FC5"/>
    <w:rsid w:val="00856328"/>
    <w:rsid w:val="00860557"/>
    <w:rsid w:val="00861DD5"/>
    <w:rsid w:val="00871145"/>
    <w:rsid w:val="00871B56"/>
    <w:rsid w:val="00881F3A"/>
    <w:rsid w:val="00892D00"/>
    <w:rsid w:val="008A5BCA"/>
    <w:rsid w:val="008B1433"/>
    <w:rsid w:val="008B2DDA"/>
    <w:rsid w:val="008B32B4"/>
    <w:rsid w:val="008C20A7"/>
    <w:rsid w:val="008D2CDD"/>
    <w:rsid w:val="008E506E"/>
    <w:rsid w:val="008E598B"/>
    <w:rsid w:val="008E6876"/>
    <w:rsid w:val="008F021E"/>
    <w:rsid w:val="00901F80"/>
    <w:rsid w:val="00911621"/>
    <w:rsid w:val="00925B19"/>
    <w:rsid w:val="00943F66"/>
    <w:rsid w:val="00951AF0"/>
    <w:rsid w:val="0095240B"/>
    <w:rsid w:val="00986311"/>
    <w:rsid w:val="00991817"/>
    <w:rsid w:val="00991FA7"/>
    <w:rsid w:val="00994120"/>
    <w:rsid w:val="00994C1C"/>
    <w:rsid w:val="009B03E2"/>
    <w:rsid w:val="009B76B6"/>
    <w:rsid w:val="009C1551"/>
    <w:rsid w:val="009D0017"/>
    <w:rsid w:val="009D2723"/>
    <w:rsid w:val="009D4FC0"/>
    <w:rsid w:val="009E1F92"/>
    <w:rsid w:val="009F5971"/>
    <w:rsid w:val="00A05605"/>
    <w:rsid w:val="00A21BD5"/>
    <w:rsid w:val="00A27F4F"/>
    <w:rsid w:val="00A358F7"/>
    <w:rsid w:val="00A367C6"/>
    <w:rsid w:val="00A467C4"/>
    <w:rsid w:val="00A56984"/>
    <w:rsid w:val="00A579C2"/>
    <w:rsid w:val="00A61C8C"/>
    <w:rsid w:val="00A70CF5"/>
    <w:rsid w:val="00A81538"/>
    <w:rsid w:val="00A85823"/>
    <w:rsid w:val="00A8596F"/>
    <w:rsid w:val="00A86D6D"/>
    <w:rsid w:val="00A96F85"/>
    <w:rsid w:val="00AA6039"/>
    <w:rsid w:val="00AB5702"/>
    <w:rsid w:val="00AE54F5"/>
    <w:rsid w:val="00AE706A"/>
    <w:rsid w:val="00B00A52"/>
    <w:rsid w:val="00B0148D"/>
    <w:rsid w:val="00B03B3B"/>
    <w:rsid w:val="00B042B6"/>
    <w:rsid w:val="00B04738"/>
    <w:rsid w:val="00B05049"/>
    <w:rsid w:val="00B0626B"/>
    <w:rsid w:val="00B51178"/>
    <w:rsid w:val="00B622A7"/>
    <w:rsid w:val="00B66542"/>
    <w:rsid w:val="00B7121D"/>
    <w:rsid w:val="00B870FC"/>
    <w:rsid w:val="00BA3322"/>
    <w:rsid w:val="00BA7D12"/>
    <w:rsid w:val="00BB78D0"/>
    <w:rsid w:val="00BC3A47"/>
    <w:rsid w:val="00BD63B0"/>
    <w:rsid w:val="00BE70C6"/>
    <w:rsid w:val="00BF1925"/>
    <w:rsid w:val="00BF1B3E"/>
    <w:rsid w:val="00BF617C"/>
    <w:rsid w:val="00BF6D15"/>
    <w:rsid w:val="00BF7781"/>
    <w:rsid w:val="00C007B5"/>
    <w:rsid w:val="00C057F8"/>
    <w:rsid w:val="00C05B27"/>
    <w:rsid w:val="00C11A8C"/>
    <w:rsid w:val="00C12DDA"/>
    <w:rsid w:val="00C23428"/>
    <w:rsid w:val="00C31414"/>
    <w:rsid w:val="00C3206B"/>
    <w:rsid w:val="00C333A4"/>
    <w:rsid w:val="00C35823"/>
    <w:rsid w:val="00C366CD"/>
    <w:rsid w:val="00C36F33"/>
    <w:rsid w:val="00C72C71"/>
    <w:rsid w:val="00C94920"/>
    <w:rsid w:val="00CC2CA3"/>
    <w:rsid w:val="00CC710A"/>
    <w:rsid w:val="00CD0576"/>
    <w:rsid w:val="00CD7664"/>
    <w:rsid w:val="00CE44CE"/>
    <w:rsid w:val="00D025B3"/>
    <w:rsid w:val="00D02842"/>
    <w:rsid w:val="00D27657"/>
    <w:rsid w:val="00D326E5"/>
    <w:rsid w:val="00D32850"/>
    <w:rsid w:val="00D5064E"/>
    <w:rsid w:val="00D51337"/>
    <w:rsid w:val="00D704BB"/>
    <w:rsid w:val="00D7174D"/>
    <w:rsid w:val="00DA06FA"/>
    <w:rsid w:val="00DA144E"/>
    <w:rsid w:val="00DB04F8"/>
    <w:rsid w:val="00DB26E4"/>
    <w:rsid w:val="00DC1282"/>
    <w:rsid w:val="00DE16CB"/>
    <w:rsid w:val="00DE2AAA"/>
    <w:rsid w:val="00DE5D3A"/>
    <w:rsid w:val="00DE7D31"/>
    <w:rsid w:val="00DF2258"/>
    <w:rsid w:val="00DF430E"/>
    <w:rsid w:val="00E00D0D"/>
    <w:rsid w:val="00E0303F"/>
    <w:rsid w:val="00E1044E"/>
    <w:rsid w:val="00E1219D"/>
    <w:rsid w:val="00E13E31"/>
    <w:rsid w:val="00E20C6D"/>
    <w:rsid w:val="00E32F18"/>
    <w:rsid w:val="00E33334"/>
    <w:rsid w:val="00E33AEC"/>
    <w:rsid w:val="00E36616"/>
    <w:rsid w:val="00E36EDC"/>
    <w:rsid w:val="00E37174"/>
    <w:rsid w:val="00E400F5"/>
    <w:rsid w:val="00E67FC5"/>
    <w:rsid w:val="00E82918"/>
    <w:rsid w:val="00E87FEA"/>
    <w:rsid w:val="00E95AFE"/>
    <w:rsid w:val="00ED42C2"/>
    <w:rsid w:val="00ED6C75"/>
    <w:rsid w:val="00EE3F82"/>
    <w:rsid w:val="00EF22D9"/>
    <w:rsid w:val="00EF5E4C"/>
    <w:rsid w:val="00F07A1B"/>
    <w:rsid w:val="00F378D0"/>
    <w:rsid w:val="00F46AA5"/>
    <w:rsid w:val="00F52AA2"/>
    <w:rsid w:val="00F62101"/>
    <w:rsid w:val="00F629C7"/>
    <w:rsid w:val="00F6368E"/>
    <w:rsid w:val="00F80F83"/>
    <w:rsid w:val="00F95EFA"/>
    <w:rsid w:val="00F97B10"/>
    <w:rsid w:val="00FA046F"/>
    <w:rsid w:val="00FB03DB"/>
    <w:rsid w:val="00FC0BEF"/>
    <w:rsid w:val="00FC6072"/>
    <w:rsid w:val="00FE6581"/>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12D5946-A58B-4E30-982F-1A17DAA55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character" w:customStyle="1" w:styleId="apple-converted-space">
    <w:name w:val="apple-converted-space"/>
    <w:basedOn w:val="DefaultParagraphFont"/>
    <w:rsid w:val="00C23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7DD9A-1FCC-4030-A1DE-DAEF7513F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927</Words>
  <Characters>5285</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2013-12-06T18:16:00Z</cp:lastPrinted>
  <dcterms:created xsi:type="dcterms:W3CDTF">2020-07-24T23:08:00Z</dcterms:created>
  <dcterms:modified xsi:type="dcterms:W3CDTF">2020-07-24T23:08:00Z</dcterms:modified>
</cp:coreProperties>
</file>